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B0B23" w14:textId="77777777" w:rsidR="008A1D33" w:rsidRPr="0039636F" w:rsidRDefault="008A1D33" w:rsidP="008A1D33">
      <w:pPr>
        <w:pStyle w:val="Title"/>
        <w:spacing w:after="20"/>
      </w:pPr>
      <w:r w:rsidRPr="0039636F">
        <w:rPr>
          <w:noProof/>
          <w:lang w:eastAsia="lt-LT"/>
        </w:rPr>
        <w:drawing>
          <wp:inline distT="0" distB="0" distL="0" distR="0" wp14:anchorId="4132AEBD" wp14:editId="5066602D">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60B715C1" w14:textId="77777777" w:rsidR="008A1D33" w:rsidRPr="0039636F" w:rsidRDefault="008A1D33" w:rsidP="008A1D33">
      <w:pPr>
        <w:pStyle w:val="Title"/>
        <w:spacing w:after="20"/>
        <w:rPr>
          <w:sz w:val="28"/>
          <w:szCs w:val="28"/>
        </w:rPr>
      </w:pPr>
      <w:r w:rsidRPr="0039636F">
        <w:rPr>
          <w:sz w:val="28"/>
          <w:szCs w:val="28"/>
        </w:rPr>
        <w:t xml:space="preserve"> </w:t>
      </w:r>
    </w:p>
    <w:p w14:paraId="6ACA775C" w14:textId="77777777" w:rsidR="008A1D33" w:rsidRPr="0039636F" w:rsidRDefault="008A1D33" w:rsidP="008A1D33">
      <w:pPr>
        <w:spacing w:after="20"/>
        <w:jc w:val="center"/>
        <w:rPr>
          <w:rFonts w:ascii="Times New Roman" w:hAnsi="Times New Roman"/>
          <w:b/>
          <w:sz w:val="28"/>
          <w:lang w:val="lt-LT"/>
        </w:rPr>
      </w:pPr>
      <w:r w:rsidRPr="0039636F">
        <w:rPr>
          <w:rFonts w:ascii="Times New Roman" w:hAnsi="Times New Roman"/>
          <w:b/>
          <w:sz w:val="28"/>
          <w:lang w:val="lt-LT"/>
        </w:rPr>
        <w:t>LIETUVOS RESPUBLIKOS ŠVIETIMO, MOKSLO IR SPORTO MINISTERIJA</w:t>
      </w:r>
    </w:p>
    <w:p w14:paraId="7451F3FD" w14:textId="77777777" w:rsidR="008A1D33" w:rsidRPr="0039636F" w:rsidRDefault="008A1D33" w:rsidP="008A1D33">
      <w:pPr>
        <w:spacing w:after="20"/>
        <w:jc w:val="center"/>
        <w:rPr>
          <w:rFonts w:ascii="Times New Roman" w:hAnsi="Times New Roman"/>
          <w:b/>
          <w:sz w:val="28"/>
          <w:lang w:val="lt-LT"/>
        </w:rPr>
      </w:pPr>
    </w:p>
    <w:p w14:paraId="070A1C96" w14:textId="77777777" w:rsidR="008A1D33" w:rsidRPr="0039636F" w:rsidRDefault="008A1D33" w:rsidP="008A1D33">
      <w:pPr>
        <w:pStyle w:val="Footer"/>
        <w:tabs>
          <w:tab w:val="left" w:pos="720"/>
        </w:tabs>
        <w:ind w:left="480"/>
        <w:jc w:val="center"/>
        <w:rPr>
          <w:rFonts w:ascii="Times New Roman" w:hAnsi="Times New Roman"/>
          <w:sz w:val="18"/>
          <w:szCs w:val="18"/>
          <w:lang w:val="lt-LT"/>
        </w:rPr>
      </w:pPr>
      <w:r w:rsidRPr="0039636F">
        <w:rPr>
          <w:rFonts w:ascii="Times New Roman" w:hAnsi="Times New Roman"/>
          <w:sz w:val="18"/>
          <w:szCs w:val="18"/>
          <w:lang w:val="lt-LT"/>
        </w:rPr>
        <w:t xml:space="preserve">Biudžetinė įstaiga, A. </w:t>
      </w:r>
      <w:proofErr w:type="spellStart"/>
      <w:r w:rsidRPr="0039636F">
        <w:rPr>
          <w:rFonts w:ascii="Times New Roman" w:hAnsi="Times New Roman"/>
          <w:sz w:val="18"/>
          <w:szCs w:val="18"/>
          <w:lang w:val="lt-LT"/>
        </w:rPr>
        <w:t>Volano</w:t>
      </w:r>
      <w:proofErr w:type="spellEnd"/>
      <w:r w:rsidRPr="0039636F">
        <w:rPr>
          <w:rFonts w:ascii="Times New Roman" w:hAnsi="Times New Roman"/>
          <w:sz w:val="18"/>
          <w:szCs w:val="18"/>
          <w:lang w:val="lt-LT"/>
        </w:rPr>
        <w:t xml:space="preserve"> g. 2, 01516 Vilnius, tel. (8 5) 219 1225/219 1152, faks. (8 5) 261 2077, </w:t>
      </w:r>
    </w:p>
    <w:p w14:paraId="29F75AB8" w14:textId="77777777" w:rsidR="008A1D33" w:rsidRPr="0039636F" w:rsidRDefault="008A1D33" w:rsidP="008A1D33">
      <w:pPr>
        <w:pStyle w:val="Footer"/>
        <w:tabs>
          <w:tab w:val="left" w:pos="720"/>
        </w:tabs>
        <w:ind w:left="480"/>
        <w:jc w:val="center"/>
        <w:rPr>
          <w:rFonts w:ascii="Times New Roman" w:hAnsi="Times New Roman"/>
          <w:sz w:val="18"/>
          <w:szCs w:val="18"/>
          <w:lang w:val="lt-LT"/>
        </w:rPr>
      </w:pPr>
      <w:r w:rsidRPr="0039636F">
        <w:rPr>
          <w:rFonts w:ascii="Times New Roman" w:hAnsi="Times New Roman"/>
          <w:sz w:val="18"/>
          <w:szCs w:val="18"/>
          <w:lang w:val="lt-LT"/>
        </w:rPr>
        <w:t xml:space="preserve">el. p. </w:t>
      </w:r>
      <w:proofErr w:type="spellStart"/>
      <w:r w:rsidRPr="0039636F">
        <w:rPr>
          <w:rFonts w:ascii="Times New Roman" w:hAnsi="Times New Roman"/>
          <w:sz w:val="18"/>
          <w:szCs w:val="18"/>
          <w:lang w:val="lt-LT"/>
        </w:rPr>
        <w:t>smmin@smm.lt</w:t>
      </w:r>
      <w:proofErr w:type="spellEnd"/>
      <w:r w:rsidRPr="0039636F">
        <w:rPr>
          <w:rFonts w:ascii="Times New Roman" w:hAnsi="Times New Roman"/>
          <w:sz w:val="18"/>
          <w:szCs w:val="18"/>
          <w:lang w:val="lt-LT"/>
        </w:rPr>
        <w:t xml:space="preserve">, http://www.smm.lt. Duomenys kaupiami ir saugomi Juridinių asmenų registre, kodas </w:t>
      </w:r>
      <w:r w:rsidRPr="0039636F">
        <w:rPr>
          <w:rFonts w:ascii="Times New Roman" w:hAnsi="Times New Roman"/>
          <w:sz w:val="18"/>
          <w:szCs w:val="18"/>
          <w:lang w:val="lt-LT" w:eastAsia="en-GB"/>
        </w:rPr>
        <w:t>188603091.</w:t>
      </w:r>
    </w:p>
    <w:p w14:paraId="11600F7A" w14:textId="77777777" w:rsidR="008A1D33" w:rsidRPr="0039636F" w:rsidRDefault="008A1D33" w:rsidP="008A1D33">
      <w:pPr>
        <w:pStyle w:val="Footer"/>
        <w:tabs>
          <w:tab w:val="left" w:pos="720"/>
        </w:tabs>
        <w:jc w:val="center"/>
        <w:rPr>
          <w:rFonts w:ascii="Times New Roman" w:hAnsi="Times New Roman"/>
          <w:sz w:val="18"/>
          <w:szCs w:val="18"/>
          <w:lang w:val="lt-LT"/>
        </w:rPr>
      </w:pPr>
      <w:r w:rsidRPr="0039636F">
        <w:rPr>
          <w:rFonts w:ascii="Times New Roman" w:hAnsi="Times New Roman"/>
          <w:sz w:val="18"/>
          <w:szCs w:val="18"/>
          <w:lang w:val="lt-LT"/>
        </w:rPr>
        <w:t>Atsisk. sąsk. LT30 7300 0100 0245 7205 „Swedbank“, AB, kodas 73000</w:t>
      </w:r>
    </w:p>
    <w:p w14:paraId="2D3E6B80" w14:textId="77777777" w:rsidR="008A1D33" w:rsidRPr="0039636F" w:rsidRDefault="008A1D33" w:rsidP="008A1D33">
      <w:pPr>
        <w:rPr>
          <w:sz w:val="24"/>
          <w:lang w:val="lt-LT"/>
        </w:rPr>
      </w:pPr>
      <w:r w:rsidRPr="0039636F">
        <w:rPr>
          <w:rFonts w:ascii="Times New Roman" w:hAnsi="Times New Roman"/>
          <w:position w:val="10"/>
          <w:sz w:val="16"/>
          <w:lang w:val="lt-LT"/>
        </w:rPr>
        <w:t>____________________________________________________________________________________________________________________</w:t>
      </w:r>
    </w:p>
    <w:tbl>
      <w:tblPr>
        <w:tblW w:w="11023" w:type="dxa"/>
        <w:tblLayout w:type="fixed"/>
        <w:tblLook w:val="0000" w:firstRow="0" w:lastRow="0" w:firstColumn="0" w:lastColumn="0" w:noHBand="0" w:noVBand="0"/>
      </w:tblPr>
      <w:tblGrid>
        <w:gridCol w:w="5529"/>
        <w:gridCol w:w="992"/>
        <w:gridCol w:w="3759"/>
        <w:gridCol w:w="743"/>
      </w:tblGrid>
      <w:tr w:rsidR="008A1D33" w:rsidRPr="00D0267C" w14:paraId="7F8E7F85" w14:textId="77777777" w:rsidTr="00091D06">
        <w:tc>
          <w:tcPr>
            <w:tcW w:w="5529" w:type="dxa"/>
          </w:tcPr>
          <w:p w14:paraId="0A9B47A1" w14:textId="57F81149" w:rsidR="00D0267C" w:rsidRDefault="00B352B7" w:rsidP="00883CE1">
            <w:pPr>
              <w:pStyle w:val="Footer"/>
              <w:tabs>
                <w:tab w:val="clear" w:pos="4153"/>
                <w:tab w:val="clear" w:pos="8306"/>
                <w:tab w:val="left" w:pos="5245"/>
              </w:tabs>
              <w:spacing w:after="20"/>
              <w:ind w:right="-1848"/>
              <w:rPr>
                <w:rFonts w:ascii="Times New Roman" w:hAnsi="Times New Roman"/>
                <w:sz w:val="24"/>
                <w:lang w:val="lt-LT"/>
              </w:rPr>
            </w:pPr>
            <w:r>
              <w:rPr>
                <w:rFonts w:ascii="Times New Roman" w:hAnsi="Times New Roman"/>
                <w:sz w:val="24"/>
                <w:lang w:val="lt-LT"/>
              </w:rPr>
              <w:t>Savivaldybių švietimo padalinių vadovams</w:t>
            </w:r>
          </w:p>
          <w:p w14:paraId="278FF007" w14:textId="77777777" w:rsidR="00B352B7" w:rsidRDefault="00B352B7" w:rsidP="00883CE1">
            <w:pPr>
              <w:pStyle w:val="Footer"/>
              <w:tabs>
                <w:tab w:val="clear" w:pos="4153"/>
                <w:tab w:val="clear" w:pos="8306"/>
                <w:tab w:val="left" w:pos="5245"/>
              </w:tabs>
              <w:spacing w:after="20"/>
              <w:ind w:right="-1848"/>
              <w:rPr>
                <w:rFonts w:ascii="Times New Roman" w:hAnsi="Times New Roman"/>
                <w:sz w:val="24"/>
                <w:lang w:val="lt-LT"/>
              </w:rPr>
            </w:pPr>
            <w:r>
              <w:rPr>
                <w:rFonts w:ascii="Times New Roman" w:hAnsi="Times New Roman"/>
                <w:sz w:val="24"/>
                <w:lang w:val="lt-LT"/>
              </w:rPr>
              <w:t>Bendrojo ugdymo mokyklų,</w:t>
            </w:r>
          </w:p>
          <w:p w14:paraId="25BFF3DC" w14:textId="11426E15" w:rsidR="00B352B7" w:rsidRPr="0039636F" w:rsidRDefault="00B352B7" w:rsidP="00883CE1">
            <w:pPr>
              <w:pStyle w:val="Footer"/>
              <w:tabs>
                <w:tab w:val="clear" w:pos="4153"/>
                <w:tab w:val="clear" w:pos="8306"/>
                <w:tab w:val="left" w:pos="5245"/>
              </w:tabs>
              <w:spacing w:after="20"/>
              <w:ind w:right="-1848"/>
              <w:rPr>
                <w:rFonts w:ascii="Times New Roman" w:hAnsi="Times New Roman"/>
                <w:sz w:val="24"/>
                <w:lang w:val="lt-LT"/>
              </w:rPr>
            </w:pPr>
            <w:r>
              <w:rPr>
                <w:rFonts w:ascii="Times New Roman" w:hAnsi="Times New Roman"/>
                <w:sz w:val="24"/>
                <w:lang w:val="lt-LT"/>
              </w:rPr>
              <w:t>įgyvendinančių pradinio ugdymo programą</w:t>
            </w:r>
            <w:r w:rsidR="003B68DA">
              <w:rPr>
                <w:rFonts w:ascii="Times New Roman" w:hAnsi="Times New Roman"/>
                <w:sz w:val="24"/>
                <w:lang w:val="lt-LT"/>
              </w:rPr>
              <w:t>,</w:t>
            </w:r>
            <w:r>
              <w:rPr>
                <w:rFonts w:ascii="Times New Roman" w:hAnsi="Times New Roman"/>
                <w:sz w:val="24"/>
                <w:lang w:val="lt-LT"/>
              </w:rPr>
              <w:t xml:space="preserve"> vadovams</w:t>
            </w:r>
          </w:p>
        </w:tc>
        <w:tc>
          <w:tcPr>
            <w:tcW w:w="992" w:type="dxa"/>
          </w:tcPr>
          <w:p w14:paraId="4FFAFCAA" w14:textId="77777777" w:rsidR="008A1D33" w:rsidRPr="0039636F" w:rsidRDefault="008A1D33" w:rsidP="00091D06">
            <w:pPr>
              <w:pStyle w:val="Footer"/>
              <w:tabs>
                <w:tab w:val="clear" w:pos="4153"/>
                <w:tab w:val="clear" w:pos="8306"/>
                <w:tab w:val="left" w:pos="5245"/>
              </w:tabs>
              <w:spacing w:after="20"/>
              <w:jc w:val="center"/>
              <w:rPr>
                <w:rFonts w:ascii="Times New Roman" w:hAnsi="Times New Roman"/>
                <w:sz w:val="24"/>
                <w:lang w:val="lt-LT"/>
              </w:rPr>
            </w:pPr>
          </w:p>
        </w:tc>
        <w:tc>
          <w:tcPr>
            <w:tcW w:w="4502" w:type="dxa"/>
            <w:gridSpan w:val="2"/>
          </w:tcPr>
          <w:p w14:paraId="429AD7FB" w14:textId="1A8B0296" w:rsidR="008A1D33" w:rsidRPr="0039636F" w:rsidRDefault="008A1D33" w:rsidP="00D0267C">
            <w:pPr>
              <w:tabs>
                <w:tab w:val="left" w:pos="5245"/>
              </w:tabs>
              <w:spacing w:after="20"/>
              <w:rPr>
                <w:rFonts w:ascii="Times New Roman" w:hAnsi="Times New Roman"/>
                <w:sz w:val="24"/>
                <w:lang w:val="lt-LT"/>
              </w:rPr>
            </w:pPr>
            <w:r w:rsidRPr="0039636F">
              <w:rPr>
                <w:rFonts w:ascii="Times New Roman" w:hAnsi="Times New Roman"/>
                <w:sz w:val="24"/>
                <w:lang w:val="lt-LT"/>
              </w:rPr>
              <w:t>2021-</w:t>
            </w:r>
            <w:r>
              <w:rPr>
                <w:rFonts w:ascii="Times New Roman" w:hAnsi="Times New Roman"/>
                <w:sz w:val="24"/>
                <w:lang w:val="lt-LT"/>
              </w:rPr>
              <w:t>0</w:t>
            </w:r>
            <w:r w:rsidR="00300206">
              <w:rPr>
                <w:rFonts w:ascii="Times New Roman" w:hAnsi="Times New Roman"/>
                <w:sz w:val="24"/>
                <w:lang w:val="lt-LT"/>
              </w:rPr>
              <w:t>5</w:t>
            </w:r>
            <w:r w:rsidRPr="0039636F">
              <w:rPr>
                <w:rFonts w:ascii="Times New Roman" w:hAnsi="Times New Roman"/>
                <w:sz w:val="24"/>
                <w:lang w:val="lt-LT"/>
              </w:rPr>
              <w:t>-</w:t>
            </w:r>
            <w:r w:rsidR="009C1070">
              <w:rPr>
                <w:rFonts w:ascii="Times New Roman" w:hAnsi="Times New Roman"/>
                <w:sz w:val="24"/>
                <w:lang w:val="lt-LT"/>
              </w:rPr>
              <w:t xml:space="preserve">10 </w:t>
            </w:r>
            <w:r w:rsidRPr="0039636F">
              <w:rPr>
                <w:rFonts w:ascii="Times New Roman" w:hAnsi="Times New Roman"/>
                <w:sz w:val="24"/>
                <w:lang w:val="lt-LT"/>
              </w:rPr>
              <w:t xml:space="preserve"> Nr. SR-</w:t>
            </w:r>
            <w:r w:rsidR="009C1070">
              <w:rPr>
                <w:rFonts w:ascii="Times New Roman" w:hAnsi="Times New Roman"/>
                <w:sz w:val="24"/>
                <w:lang w:val="lt-LT"/>
              </w:rPr>
              <w:t>1909</w:t>
            </w:r>
          </w:p>
          <w:p w14:paraId="495C935F" w14:textId="5D2FDA9D" w:rsidR="008A1D33" w:rsidRPr="0039636F" w:rsidRDefault="008A1D33" w:rsidP="00B352B7">
            <w:pPr>
              <w:tabs>
                <w:tab w:val="left" w:pos="5245"/>
              </w:tabs>
              <w:spacing w:after="20"/>
              <w:rPr>
                <w:rFonts w:ascii="Times New Roman" w:hAnsi="Times New Roman"/>
                <w:sz w:val="24"/>
                <w:lang w:val="lt-LT"/>
              </w:rPr>
            </w:pPr>
          </w:p>
        </w:tc>
      </w:tr>
      <w:tr w:rsidR="008A1D33" w:rsidRPr="00D0267C" w14:paraId="5C67BD8E" w14:textId="77777777" w:rsidTr="00091D06">
        <w:trPr>
          <w:gridAfter w:val="1"/>
          <w:wAfter w:w="743" w:type="dxa"/>
        </w:trPr>
        <w:tc>
          <w:tcPr>
            <w:tcW w:w="10280" w:type="dxa"/>
            <w:gridSpan w:val="3"/>
          </w:tcPr>
          <w:p w14:paraId="18BF139F" w14:textId="729AECF6" w:rsidR="008A1D33" w:rsidRPr="0039636F" w:rsidRDefault="008A1D33" w:rsidP="00091D06">
            <w:pPr>
              <w:spacing w:after="20"/>
              <w:rPr>
                <w:rFonts w:ascii="Times New Roman" w:hAnsi="Times New Roman"/>
                <w:b/>
                <w:caps/>
                <w:sz w:val="24"/>
                <w:szCs w:val="24"/>
                <w:lang w:val="lt-LT"/>
              </w:rPr>
            </w:pPr>
          </w:p>
          <w:p w14:paraId="75606970" w14:textId="77777777" w:rsidR="008A1D33" w:rsidRPr="0039636F" w:rsidRDefault="008A1D33" w:rsidP="00091D06">
            <w:pPr>
              <w:spacing w:after="20"/>
              <w:rPr>
                <w:rFonts w:ascii="Times New Roman" w:hAnsi="Times New Roman"/>
                <w:b/>
                <w:caps/>
                <w:sz w:val="24"/>
                <w:szCs w:val="24"/>
                <w:lang w:val="lt-LT"/>
              </w:rPr>
            </w:pPr>
          </w:p>
          <w:p w14:paraId="224BFEF2" w14:textId="6B3B32F0" w:rsidR="008A1D33" w:rsidRDefault="00694B68" w:rsidP="00B352B7">
            <w:pPr>
              <w:spacing w:after="20"/>
              <w:rPr>
                <w:rFonts w:ascii="Times New Roman" w:hAnsi="Times New Roman"/>
                <w:b/>
                <w:caps/>
                <w:sz w:val="24"/>
                <w:szCs w:val="24"/>
                <w:lang w:val="lt-LT"/>
              </w:rPr>
            </w:pPr>
            <w:r>
              <w:rPr>
                <w:rFonts w:ascii="Times New Roman" w:hAnsi="Times New Roman"/>
                <w:b/>
                <w:sz w:val="24"/>
                <w:szCs w:val="24"/>
              </w:rPr>
              <w:t xml:space="preserve">DĖL </w:t>
            </w:r>
            <w:r w:rsidR="00B352B7">
              <w:rPr>
                <w:rFonts w:ascii="Times New Roman" w:hAnsi="Times New Roman"/>
                <w:b/>
                <w:sz w:val="24"/>
                <w:szCs w:val="24"/>
              </w:rPr>
              <w:t>MENINIO UGDYMO ĮGYVENDINIMO PRADINI</w:t>
            </w:r>
            <w:r w:rsidR="00B352B7">
              <w:rPr>
                <w:rFonts w:ascii="Times New Roman" w:hAnsi="Times New Roman"/>
                <w:b/>
                <w:caps/>
                <w:sz w:val="24"/>
                <w:szCs w:val="24"/>
                <w:lang w:val="lt-LT"/>
              </w:rPr>
              <w:t>O UGDYMO PROGRAMOJE 2021–2022 IR 2022–2023 mokslo metai</w:t>
            </w:r>
            <w:r w:rsidR="00E80CAF">
              <w:rPr>
                <w:rFonts w:ascii="Times New Roman" w:hAnsi="Times New Roman"/>
                <w:b/>
                <w:caps/>
                <w:sz w:val="24"/>
                <w:szCs w:val="24"/>
                <w:lang w:val="lt-LT"/>
              </w:rPr>
              <w:t>S</w:t>
            </w:r>
          </w:p>
          <w:p w14:paraId="588041F6" w14:textId="77777777" w:rsidR="00694B68" w:rsidRDefault="00694B68" w:rsidP="00091D06">
            <w:pPr>
              <w:spacing w:after="20"/>
              <w:rPr>
                <w:rFonts w:ascii="Times New Roman" w:hAnsi="Times New Roman"/>
                <w:b/>
                <w:caps/>
                <w:sz w:val="24"/>
                <w:szCs w:val="24"/>
                <w:lang w:val="lt-LT"/>
              </w:rPr>
            </w:pPr>
          </w:p>
          <w:p w14:paraId="0ED6AAEB" w14:textId="5629F294" w:rsidR="00694B68" w:rsidRPr="0039636F" w:rsidRDefault="00694B68" w:rsidP="00091D06">
            <w:pPr>
              <w:spacing w:after="20"/>
              <w:rPr>
                <w:rFonts w:ascii="Times New Roman" w:hAnsi="Times New Roman"/>
                <w:b/>
                <w:caps/>
                <w:sz w:val="24"/>
                <w:szCs w:val="24"/>
                <w:lang w:val="lt-LT"/>
              </w:rPr>
            </w:pPr>
          </w:p>
        </w:tc>
      </w:tr>
    </w:tbl>
    <w:p w14:paraId="29E12CF3" w14:textId="1A25F3DE" w:rsidR="00A46C18" w:rsidRDefault="00E80CAF" w:rsidP="00E80CAF">
      <w:pPr>
        <w:ind w:firstLine="851"/>
        <w:jc w:val="both"/>
        <w:rPr>
          <w:rFonts w:ascii="Times New Roman" w:hAnsi="Times New Roman"/>
          <w:sz w:val="24"/>
          <w:szCs w:val="24"/>
          <w:lang w:val="lt-LT"/>
        </w:rPr>
      </w:pPr>
      <w:r>
        <w:rPr>
          <w:rFonts w:ascii="Times New Roman" w:hAnsi="Times New Roman"/>
          <w:sz w:val="24"/>
          <w:szCs w:val="24"/>
          <w:lang w:val="lt-LT"/>
        </w:rPr>
        <w:t xml:space="preserve">Švietimo, mokslo ir sporto ministro 2021 m. gegužės 3 d. įsakymu Nr. V-688 „Dėl </w:t>
      </w:r>
      <w:r>
        <w:rPr>
          <w:rFonts w:ascii="Times New Roman" w:hAnsi="Times New Roman"/>
          <w:sz w:val="24"/>
          <w:lang w:val="lt-LT"/>
        </w:rPr>
        <w:t>2021–2022 ir 2022–2023 mokslo metų pradinio, pagrindinio ir vidurinio ugdymo programų bendrųjų ugdymo planų patvirtinimo“ buvo patvirtinti bendrieji ugdymo planai. Juose vienas iš didesnių pokyčių yra meninio ugdymo srities dalykų įgyvendinimas pradiniame ugdyme. Nors meninei sričiai numatytas valandų skaičius nesikeičia nuo šiuo metu galiojančių nuostatų (išlieka 4 val.), tačiau padidėja mokyklų savarankiškumas priimti sprendimus ir galimybės mokiniams gauti įvairesnį meninį ugdymą.</w:t>
      </w:r>
      <w:r>
        <w:rPr>
          <w:rFonts w:ascii="Times New Roman" w:hAnsi="Times New Roman"/>
          <w:sz w:val="24"/>
          <w:szCs w:val="24"/>
          <w:lang w:val="lt-LT"/>
        </w:rPr>
        <w:t xml:space="preserve"> </w:t>
      </w:r>
    </w:p>
    <w:p w14:paraId="19540ECE" w14:textId="4BFDE049" w:rsidR="00E80CAF" w:rsidRDefault="00E80CAF" w:rsidP="00E41C07">
      <w:pPr>
        <w:pStyle w:val="NormalWeb"/>
        <w:shd w:val="clear" w:color="auto" w:fill="FFFFFF"/>
        <w:spacing w:before="0" w:beforeAutospacing="0" w:after="0" w:afterAutospacing="0" w:line="254" w:lineRule="atLeast"/>
        <w:ind w:firstLine="851"/>
        <w:jc w:val="both"/>
        <w:rPr>
          <w:rFonts w:asciiTheme="majorBidi" w:hAnsiTheme="majorBidi" w:cstheme="majorBidi"/>
          <w:color w:val="000000"/>
          <w:bdr w:val="none" w:sz="0" w:space="0" w:color="auto" w:frame="1"/>
        </w:rPr>
      </w:pPr>
      <w:r w:rsidRPr="00E80CAF">
        <w:rPr>
          <w:rFonts w:asciiTheme="majorBidi" w:hAnsiTheme="majorBidi" w:cstheme="majorBidi"/>
          <w:color w:val="000000"/>
          <w:bdr w:val="none" w:sz="0" w:space="0" w:color="auto" w:frame="1"/>
        </w:rPr>
        <w:t xml:space="preserve">Mokykla, planuodama 2021–2022 bei </w:t>
      </w:r>
      <w:r>
        <w:rPr>
          <w:rFonts w:asciiTheme="majorBidi" w:hAnsiTheme="majorBidi" w:cstheme="majorBidi"/>
          <w:color w:val="000000"/>
          <w:bdr w:val="none" w:sz="0" w:space="0" w:color="auto" w:frame="1"/>
        </w:rPr>
        <w:t>2022–2023 mokslo metus,</w:t>
      </w:r>
      <w:r w:rsidRPr="00E80CAF">
        <w:rPr>
          <w:rFonts w:asciiTheme="majorBidi" w:hAnsiTheme="majorBidi" w:cstheme="majorBidi"/>
          <w:color w:val="000000"/>
          <w:bdr w:val="none" w:sz="0" w:space="0" w:color="auto" w:frame="1"/>
        </w:rPr>
        <w:t xml:space="preserve"> nuo šiol galės rinktis iš 4 meninio ugdymo srities dalykų: muzikos, dailės ir technologijų, teatro ir šokio. Galima pasirinkti ne mažiau kaip 2 mokomuosius dalykus ar įgyvendinti visas 4 meninio ugdymo programas</w:t>
      </w:r>
      <w:r>
        <w:rPr>
          <w:rFonts w:asciiTheme="majorBidi" w:hAnsiTheme="majorBidi" w:cstheme="majorBidi"/>
          <w:color w:val="000000"/>
          <w:bdr w:val="none" w:sz="0" w:space="0" w:color="auto" w:frame="1"/>
        </w:rPr>
        <w:t>, skiriant joms vienodą valandų skaičių</w:t>
      </w:r>
      <w:r w:rsidRPr="00E80CAF">
        <w:rPr>
          <w:rFonts w:asciiTheme="majorBidi" w:hAnsiTheme="majorBidi" w:cstheme="majorBidi"/>
          <w:color w:val="000000"/>
          <w:bdr w:val="none" w:sz="0" w:space="0" w:color="auto" w:frame="1"/>
        </w:rPr>
        <w:t xml:space="preserve">. Pasirinkimai priklausys nuo </w:t>
      </w:r>
      <w:r>
        <w:rPr>
          <w:rFonts w:asciiTheme="majorBidi" w:hAnsiTheme="majorBidi" w:cstheme="majorBidi"/>
          <w:color w:val="000000"/>
          <w:bdr w:val="none" w:sz="0" w:space="0" w:color="auto" w:frame="1"/>
        </w:rPr>
        <w:t xml:space="preserve">Jūsų </w:t>
      </w:r>
      <w:r w:rsidRPr="00E80CAF">
        <w:rPr>
          <w:rFonts w:asciiTheme="majorBidi" w:hAnsiTheme="majorBidi" w:cstheme="majorBidi"/>
          <w:color w:val="000000"/>
          <w:bdr w:val="none" w:sz="0" w:space="0" w:color="auto" w:frame="1"/>
        </w:rPr>
        <w:t>mokyklose puoselėjamų tradicijų ir kitų galimybių (pvz., turimų pedagogų).</w:t>
      </w:r>
    </w:p>
    <w:p w14:paraId="22EECACF" w14:textId="74BBACC8" w:rsidR="00276E20" w:rsidRDefault="00E80CAF" w:rsidP="00E41C07">
      <w:pPr>
        <w:pStyle w:val="NormalWeb"/>
        <w:shd w:val="clear" w:color="auto" w:fill="FFFFFF"/>
        <w:spacing w:before="0" w:beforeAutospacing="0" w:after="0" w:afterAutospacing="0" w:line="254" w:lineRule="atLeast"/>
        <w:ind w:firstLine="851"/>
        <w:jc w:val="both"/>
        <w:rPr>
          <w:rFonts w:asciiTheme="majorBidi" w:hAnsiTheme="majorBidi" w:cstheme="majorBidi"/>
          <w:color w:val="000000"/>
          <w:bdr w:val="none" w:sz="0" w:space="0" w:color="auto" w:frame="1"/>
        </w:rPr>
      </w:pPr>
      <w:r>
        <w:rPr>
          <w:rFonts w:asciiTheme="majorBidi" w:hAnsiTheme="majorBidi" w:cstheme="majorBidi"/>
          <w:color w:val="000000"/>
          <w:bdr w:val="none" w:sz="0" w:space="0" w:color="auto" w:frame="1"/>
        </w:rPr>
        <w:t xml:space="preserve">Paaiškiname, kad </w:t>
      </w:r>
      <w:r w:rsidRPr="00E80CAF">
        <w:rPr>
          <w:rFonts w:asciiTheme="majorBidi" w:hAnsiTheme="majorBidi" w:cstheme="majorBidi"/>
          <w:color w:val="000000"/>
          <w:bdr w:val="none" w:sz="0" w:space="0" w:color="auto" w:frame="1"/>
        </w:rPr>
        <w:t xml:space="preserve">esant būtinybei įgyvendinti </w:t>
      </w:r>
      <w:r w:rsidR="003B68DA">
        <w:rPr>
          <w:rFonts w:asciiTheme="majorBidi" w:hAnsiTheme="majorBidi" w:cstheme="majorBidi"/>
          <w:color w:val="000000"/>
          <w:bdr w:val="none" w:sz="0" w:space="0" w:color="auto" w:frame="1"/>
        </w:rPr>
        <w:t>Lietuvos Respublikos s</w:t>
      </w:r>
      <w:r w:rsidRPr="00E80CAF">
        <w:rPr>
          <w:rFonts w:asciiTheme="majorBidi" w:hAnsiTheme="majorBidi" w:cstheme="majorBidi"/>
          <w:color w:val="000000"/>
          <w:bdr w:val="none" w:sz="0" w:space="0" w:color="auto" w:frame="1"/>
        </w:rPr>
        <w:t xml:space="preserve">porto įstatymo </w:t>
      </w:r>
      <w:r>
        <w:rPr>
          <w:rFonts w:asciiTheme="majorBidi" w:hAnsiTheme="majorBidi" w:cstheme="majorBidi"/>
          <w:color w:val="000000"/>
          <w:bdr w:val="none" w:sz="0" w:space="0" w:color="auto" w:frame="1"/>
        </w:rPr>
        <w:t xml:space="preserve">12 straipsnio </w:t>
      </w:r>
      <w:r w:rsidR="007D365B">
        <w:rPr>
          <w:rFonts w:asciiTheme="majorBidi" w:hAnsiTheme="majorBidi" w:cstheme="majorBidi"/>
          <w:color w:val="000000"/>
          <w:bdr w:val="none" w:sz="0" w:space="0" w:color="auto" w:frame="1"/>
        </w:rPr>
        <w:t>reikalavimus</w:t>
      </w:r>
      <w:r w:rsidRPr="00E80CAF">
        <w:rPr>
          <w:rFonts w:asciiTheme="majorBidi" w:hAnsiTheme="majorBidi" w:cstheme="majorBidi"/>
          <w:color w:val="000000"/>
          <w:bdr w:val="none" w:sz="0" w:space="0" w:color="auto" w:frame="1"/>
        </w:rPr>
        <w:t>, kuri</w:t>
      </w:r>
      <w:r w:rsidR="003B68DA">
        <w:rPr>
          <w:rFonts w:asciiTheme="majorBidi" w:hAnsiTheme="majorBidi" w:cstheme="majorBidi"/>
          <w:color w:val="000000"/>
          <w:bdr w:val="none" w:sz="0" w:space="0" w:color="auto" w:frame="1"/>
        </w:rPr>
        <w:t>u</w:t>
      </w:r>
      <w:r w:rsidRPr="00E80CAF">
        <w:rPr>
          <w:rFonts w:asciiTheme="majorBidi" w:hAnsiTheme="majorBidi" w:cstheme="majorBidi"/>
          <w:color w:val="000000"/>
          <w:bdr w:val="none" w:sz="0" w:space="0" w:color="auto" w:frame="1"/>
        </w:rPr>
        <w:t xml:space="preserve">ose numatyta skirti ne mažiau kaip 3 fizinio ugdymo valandas per savaitę, </w:t>
      </w:r>
      <w:r w:rsidR="00276E20">
        <w:rPr>
          <w:rFonts w:asciiTheme="majorBidi" w:hAnsiTheme="majorBidi" w:cstheme="majorBidi"/>
          <w:color w:val="000000"/>
          <w:bdr w:val="none" w:sz="0" w:space="0" w:color="auto" w:frame="1"/>
        </w:rPr>
        <w:t>nuostatos dėl šokio dalykui skiriamų valandų</w:t>
      </w:r>
      <w:r w:rsidR="00F72A5D">
        <w:rPr>
          <w:rFonts w:asciiTheme="majorBidi" w:hAnsiTheme="majorBidi" w:cstheme="majorBidi"/>
          <w:color w:val="000000"/>
          <w:bdr w:val="none" w:sz="0" w:space="0" w:color="auto" w:frame="1"/>
        </w:rPr>
        <w:t>,</w:t>
      </w:r>
      <w:r w:rsidR="00276E20">
        <w:rPr>
          <w:rFonts w:asciiTheme="majorBidi" w:hAnsiTheme="majorBidi" w:cstheme="majorBidi"/>
          <w:color w:val="000000"/>
          <w:bdr w:val="none" w:sz="0" w:space="0" w:color="auto" w:frame="1"/>
        </w:rPr>
        <w:t xml:space="preserve"> skirtų fiziniam ugdymui</w:t>
      </w:r>
      <w:r w:rsidR="00F72A5D">
        <w:rPr>
          <w:rFonts w:asciiTheme="majorBidi" w:hAnsiTheme="majorBidi" w:cstheme="majorBidi"/>
          <w:color w:val="000000"/>
          <w:bdr w:val="none" w:sz="0" w:space="0" w:color="auto" w:frame="1"/>
        </w:rPr>
        <w:t>,</w:t>
      </w:r>
      <w:r w:rsidR="00276E20">
        <w:rPr>
          <w:rFonts w:asciiTheme="majorBidi" w:hAnsiTheme="majorBidi" w:cstheme="majorBidi"/>
          <w:color w:val="000000"/>
          <w:bdr w:val="none" w:sz="0" w:space="0" w:color="auto" w:frame="1"/>
        </w:rPr>
        <w:t xml:space="preserve"> </w:t>
      </w:r>
      <w:r w:rsidR="00F72A5D">
        <w:rPr>
          <w:rFonts w:asciiTheme="majorBidi" w:hAnsiTheme="majorBidi" w:cstheme="majorBidi"/>
          <w:color w:val="000000"/>
          <w:bdr w:val="none" w:sz="0" w:space="0" w:color="auto" w:frame="1"/>
        </w:rPr>
        <w:t xml:space="preserve">panaudojimo </w:t>
      </w:r>
      <w:r w:rsidR="00276E20">
        <w:rPr>
          <w:rFonts w:asciiTheme="majorBidi" w:hAnsiTheme="majorBidi" w:cstheme="majorBidi"/>
          <w:color w:val="000000"/>
          <w:bdr w:val="none" w:sz="0" w:space="0" w:color="auto" w:frame="1"/>
        </w:rPr>
        <w:t>nebegalioja. Taigi mokykla, spręsdama dėl mokyklos ugdymo plano, gali priimti sprendimus:</w:t>
      </w:r>
    </w:p>
    <w:p w14:paraId="230AAB86" w14:textId="2EB8195D" w:rsidR="00276E20" w:rsidRDefault="00276E20" w:rsidP="00E41C07">
      <w:pPr>
        <w:pStyle w:val="NormalWeb"/>
        <w:shd w:val="clear" w:color="auto" w:fill="FFFFFF"/>
        <w:spacing w:before="0" w:beforeAutospacing="0" w:after="0" w:afterAutospacing="0" w:line="254" w:lineRule="atLeast"/>
        <w:ind w:firstLine="851"/>
        <w:jc w:val="both"/>
        <w:rPr>
          <w:rFonts w:asciiTheme="majorBidi" w:hAnsiTheme="majorBidi" w:cstheme="majorBidi"/>
          <w:color w:val="201F1E"/>
        </w:rPr>
      </w:pPr>
      <w:r>
        <w:rPr>
          <w:rFonts w:asciiTheme="majorBidi" w:hAnsiTheme="majorBidi" w:cstheme="majorBidi"/>
          <w:color w:val="201F1E"/>
        </w:rPr>
        <w:t>1. p</w:t>
      </w:r>
      <w:r w:rsidRPr="00276E20">
        <w:rPr>
          <w:rFonts w:asciiTheme="majorBidi" w:hAnsiTheme="majorBidi" w:cstheme="majorBidi"/>
          <w:color w:val="201F1E"/>
        </w:rPr>
        <w:t>adalinti visiems meninio ugd</w:t>
      </w:r>
      <w:r>
        <w:rPr>
          <w:rFonts w:asciiTheme="majorBidi" w:hAnsiTheme="majorBidi" w:cstheme="majorBidi"/>
          <w:color w:val="201F1E"/>
        </w:rPr>
        <w:t>ymo dalykams skirtas valandas po lygiai</w:t>
      </w:r>
      <w:r w:rsidRPr="00276E20">
        <w:rPr>
          <w:rFonts w:asciiTheme="majorBidi" w:hAnsiTheme="majorBidi" w:cstheme="majorBidi"/>
          <w:color w:val="201F1E"/>
        </w:rPr>
        <w:t>;</w:t>
      </w:r>
    </w:p>
    <w:p w14:paraId="52CB939C" w14:textId="6337F5F2" w:rsidR="00A352C1" w:rsidRPr="00A352C1" w:rsidRDefault="00276E20" w:rsidP="00A352C1">
      <w:pPr>
        <w:tabs>
          <w:tab w:val="left" w:pos="720"/>
        </w:tabs>
        <w:ind w:firstLine="851"/>
        <w:jc w:val="both"/>
        <w:rPr>
          <w:rFonts w:asciiTheme="majorBidi" w:hAnsiTheme="majorBidi" w:cstheme="majorBidi"/>
          <w:sz w:val="24"/>
          <w:szCs w:val="24"/>
          <w:lang w:val="lt-LT"/>
        </w:rPr>
      </w:pPr>
      <w:r w:rsidRPr="00A352C1">
        <w:rPr>
          <w:rFonts w:asciiTheme="majorBidi" w:hAnsiTheme="majorBidi" w:cstheme="majorBidi"/>
          <w:sz w:val="24"/>
          <w:szCs w:val="24"/>
          <w:lang w:val="lt-LT"/>
        </w:rPr>
        <w:t xml:space="preserve">2. integruoti mokomuosius dalykus </w:t>
      </w:r>
      <w:r w:rsidRPr="00A352C1">
        <w:rPr>
          <w:rFonts w:asciiTheme="majorBidi" w:hAnsiTheme="majorBidi" w:cstheme="majorBidi"/>
          <w:sz w:val="24"/>
          <w:szCs w:val="24"/>
          <w:bdr w:val="none" w:sz="0" w:space="0" w:color="auto" w:frame="1"/>
          <w:lang w:val="lt-LT"/>
        </w:rPr>
        <w:t>vadov</w:t>
      </w:r>
      <w:r w:rsidR="00A352C1" w:rsidRPr="00A352C1">
        <w:rPr>
          <w:rFonts w:asciiTheme="majorBidi" w:hAnsiTheme="majorBidi" w:cstheme="majorBidi"/>
          <w:sz w:val="24"/>
          <w:szCs w:val="24"/>
          <w:bdr w:val="none" w:sz="0" w:space="0" w:color="auto" w:frame="1"/>
          <w:lang w:val="lt-LT"/>
        </w:rPr>
        <w:t>aujantis bendrųjų ugdymo planų</w:t>
      </w:r>
      <w:r w:rsidR="00A352C1" w:rsidRPr="00A352C1">
        <w:rPr>
          <w:rFonts w:asciiTheme="majorBidi" w:hAnsiTheme="majorBidi" w:cstheme="majorBidi"/>
          <w:sz w:val="24"/>
          <w:szCs w:val="24"/>
          <w:lang w:val="lt-LT"/>
        </w:rPr>
        <w:t xml:space="preserve"> 73.1.1.3 </w:t>
      </w:r>
      <w:r w:rsidR="00A352C1">
        <w:rPr>
          <w:rFonts w:asciiTheme="majorBidi" w:hAnsiTheme="majorBidi" w:cstheme="majorBidi"/>
          <w:sz w:val="24"/>
          <w:szCs w:val="24"/>
          <w:lang w:val="lt-LT"/>
        </w:rPr>
        <w:t>papunkčiu</w:t>
      </w:r>
      <w:r w:rsidR="003B68DA">
        <w:rPr>
          <w:rFonts w:asciiTheme="majorBidi" w:hAnsiTheme="majorBidi" w:cstheme="majorBidi"/>
          <w:sz w:val="24"/>
          <w:szCs w:val="24"/>
          <w:lang w:val="lt-LT"/>
        </w:rPr>
        <w:t>:</w:t>
      </w:r>
      <w:r w:rsidR="00A352C1">
        <w:rPr>
          <w:rFonts w:asciiTheme="majorBidi" w:hAnsiTheme="majorBidi" w:cstheme="majorBidi"/>
          <w:sz w:val="24"/>
          <w:szCs w:val="24"/>
          <w:lang w:val="lt-LT"/>
        </w:rPr>
        <w:t xml:space="preserve"> „mokykla </w:t>
      </w:r>
      <w:r w:rsidR="00A352C1" w:rsidRPr="00A352C1">
        <w:rPr>
          <w:rFonts w:asciiTheme="majorBidi" w:hAnsiTheme="majorBidi" w:cstheme="majorBidi"/>
          <w:sz w:val="24"/>
          <w:szCs w:val="24"/>
          <w:lang w:val="lt-LT"/>
        </w:rPr>
        <w:t>gali pasirinkti įvairius ugdymo turinio integravimo būdus, kai integruojami visi ar keli Bendrųjų programų ugdymo dalykai</w:t>
      </w:r>
      <w:r w:rsidR="00A352C1">
        <w:rPr>
          <w:rFonts w:asciiTheme="majorBidi" w:hAnsiTheme="majorBidi" w:cstheme="majorBidi"/>
          <w:sz w:val="24"/>
          <w:szCs w:val="24"/>
          <w:lang w:val="lt-LT"/>
        </w:rPr>
        <w:t>“</w:t>
      </w:r>
      <w:r w:rsidR="00A352C1" w:rsidRPr="00A352C1">
        <w:rPr>
          <w:rFonts w:asciiTheme="majorBidi" w:hAnsiTheme="majorBidi" w:cstheme="majorBidi"/>
          <w:sz w:val="24"/>
          <w:szCs w:val="24"/>
          <w:lang w:val="lt-LT"/>
        </w:rPr>
        <w:t xml:space="preserve">; </w:t>
      </w:r>
    </w:p>
    <w:p w14:paraId="6B630B58" w14:textId="74E32079" w:rsidR="00276E20" w:rsidRPr="00E41C07" w:rsidRDefault="00276E20" w:rsidP="00A352C1">
      <w:pPr>
        <w:pStyle w:val="NormalWeb"/>
        <w:shd w:val="clear" w:color="auto" w:fill="FFFFFF"/>
        <w:spacing w:before="0" w:beforeAutospacing="0" w:after="0" w:afterAutospacing="0" w:line="254" w:lineRule="atLeast"/>
        <w:ind w:firstLine="851"/>
        <w:jc w:val="both"/>
        <w:rPr>
          <w:rFonts w:asciiTheme="majorBidi" w:hAnsiTheme="majorBidi" w:cstheme="majorBidi"/>
        </w:rPr>
      </w:pPr>
      <w:r w:rsidRPr="00E41C07">
        <w:rPr>
          <w:rFonts w:asciiTheme="majorBidi" w:hAnsiTheme="majorBidi" w:cstheme="majorBidi"/>
        </w:rPr>
        <w:t>3. skirti po 2 val. bent 2 dalykams, o kitam</w:t>
      </w:r>
      <w:r w:rsidR="003B68DA">
        <w:rPr>
          <w:rFonts w:asciiTheme="majorBidi" w:hAnsiTheme="majorBidi" w:cstheme="majorBidi"/>
        </w:rPr>
        <w:t xml:space="preserve"> </w:t>
      </w:r>
      <w:r w:rsidRPr="00E41C07">
        <w:rPr>
          <w:rFonts w:asciiTheme="majorBidi" w:hAnsiTheme="majorBidi" w:cstheme="majorBidi"/>
        </w:rPr>
        <w:t>(-</w:t>
      </w:r>
      <w:proofErr w:type="spellStart"/>
      <w:r w:rsidRPr="00E41C07">
        <w:rPr>
          <w:rFonts w:asciiTheme="majorBidi" w:hAnsiTheme="majorBidi" w:cstheme="majorBidi"/>
        </w:rPr>
        <w:t>iems</w:t>
      </w:r>
      <w:proofErr w:type="spellEnd"/>
      <w:r w:rsidRPr="00E41C07">
        <w:rPr>
          <w:rFonts w:asciiTheme="majorBidi" w:hAnsiTheme="majorBidi" w:cstheme="majorBidi"/>
        </w:rPr>
        <w:t>) dalykui</w:t>
      </w:r>
      <w:r w:rsidR="003B68DA">
        <w:rPr>
          <w:rFonts w:asciiTheme="majorBidi" w:hAnsiTheme="majorBidi" w:cstheme="majorBidi"/>
        </w:rPr>
        <w:t xml:space="preserve"> </w:t>
      </w:r>
      <w:r w:rsidR="007D365B">
        <w:rPr>
          <w:rFonts w:asciiTheme="majorBidi" w:hAnsiTheme="majorBidi" w:cstheme="majorBidi"/>
        </w:rPr>
        <w:t>(-</w:t>
      </w:r>
      <w:proofErr w:type="spellStart"/>
      <w:r w:rsidR="007D365B">
        <w:rPr>
          <w:rFonts w:asciiTheme="majorBidi" w:hAnsiTheme="majorBidi" w:cstheme="majorBidi"/>
        </w:rPr>
        <w:t>ams</w:t>
      </w:r>
      <w:proofErr w:type="spellEnd"/>
      <w:r w:rsidR="007D365B">
        <w:rPr>
          <w:rFonts w:asciiTheme="majorBidi" w:hAnsiTheme="majorBidi" w:cstheme="majorBidi"/>
        </w:rPr>
        <w:t>)</w:t>
      </w:r>
      <w:r w:rsidRPr="00E41C07">
        <w:rPr>
          <w:rFonts w:asciiTheme="majorBidi" w:hAnsiTheme="majorBidi" w:cstheme="majorBidi"/>
        </w:rPr>
        <w:t xml:space="preserve"> skirti valandą</w:t>
      </w:r>
      <w:r w:rsidR="003B68DA">
        <w:rPr>
          <w:rFonts w:asciiTheme="majorBidi" w:hAnsiTheme="majorBidi" w:cstheme="majorBidi"/>
        </w:rPr>
        <w:t xml:space="preserve"> </w:t>
      </w:r>
      <w:r w:rsidRPr="00E41C07">
        <w:rPr>
          <w:rFonts w:asciiTheme="majorBidi" w:hAnsiTheme="majorBidi" w:cstheme="majorBidi"/>
        </w:rPr>
        <w:t>(-</w:t>
      </w:r>
      <w:proofErr w:type="spellStart"/>
      <w:r w:rsidRPr="00E41C07">
        <w:rPr>
          <w:rFonts w:asciiTheme="majorBidi" w:hAnsiTheme="majorBidi" w:cstheme="majorBidi"/>
        </w:rPr>
        <w:t>as</w:t>
      </w:r>
      <w:proofErr w:type="spellEnd"/>
      <w:r w:rsidRPr="00E41C07">
        <w:rPr>
          <w:rFonts w:asciiTheme="majorBidi" w:hAnsiTheme="majorBidi" w:cstheme="majorBidi"/>
        </w:rPr>
        <w:t>) iš neformaliojo ugdymo;</w:t>
      </w:r>
    </w:p>
    <w:p w14:paraId="51B71CBD" w14:textId="6DC9FDC0" w:rsidR="00276E20" w:rsidRPr="00E41C07" w:rsidRDefault="00E41C07" w:rsidP="00E41C07">
      <w:pPr>
        <w:pStyle w:val="NormalWeb"/>
        <w:shd w:val="clear" w:color="auto" w:fill="FFFFFF"/>
        <w:spacing w:before="0" w:beforeAutospacing="0" w:after="0" w:afterAutospacing="0" w:line="254" w:lineRule="atLeast"/>
        <w:ind w:firstLine="851"/>
        <w:jc w:val="both"/>
        <w:rPr>
          <w:rFonts w:asciiTheme="majorBidi" w:hAnsiTheme="majorBidi" w:cstheme="majorBidi"/>
        </w:rPr>
      </w:pPr>
      <w:r>
        <w:rPr>
          <w:rFonts w:asciiTheme="majorBidi" w:hAnsiTheme="majorBidi" w:cstheme="majorBidi"/>
        </w:rPr>
        <w:t>3. skirti valandą</w:t>
      </w:r>
      <w:r w:rsidR="003B68DA">
        <w:rPr>
          <w:rFonts w:asciiTheme="majorBidi" w:hAnsiTheme="majorBidi" w:cstheme="majorBidi"/>
        </w:rPr>
        <w:t xml:space="preserve"> </w:t>
      </w:r>
      <w:r>
        <w:rPr>
          <w:rFonts w:asciiTheme="majorBidi" w:hAnsiTheme="majorBidi" w:cstheme="majorBidi"/>
        </w:rPr>
        <w:t>(-</w:t>
      </w:r>
      <w:proofErr w:type="spellStart"/>
      <w:r>
        <w:rPr>
          <w:rFonts w:asciiTheme="majorBidi" w:hAnsiTheme="majorBidi" w:cstheme="majorBidi"/>
        </w:rPr>
        <w:t>as</w:t>
      </w:r>
      <w:proofErr w:type="spellEnd"/>
      <w:r>
        <w:rPr>
          <w:rFonts w:asciiTheme="majorBidi" w:hAnsiTheme="majorBidi" w:cstheme="majorBidi"/>
        </w:rPr>
        <w:t>) meniniam ugdymui</w:t>
      </w:r>
      <w:r w:rsidR="00276E20" w:rsidRPr="00E41C07">
        <w:rPr>
          <w:rFonts w:asciiTheme="majorBidi" w:hAnsiTheme="majorBidi" w:cstheme="majorBidi"/>
        </w:rPr>
        <w:t xml:space="preserve"> iš vala</w:t>
      </w:r>
      <w:r>
        <w:rPr>
          <w:rFonts w:asciiTheme="majorBidi" w:hAnsiTheme="majorBidi" w:cstheme="majorBidi"/>
        </w:rPr>
        <w:t>ndų mokinių poreikiams tenkinti</w:t>
      </w:r>
      <w:r w:rsidR="00276E20" w:rsidRPr="00E41C07">
        <w:rPr>
          <w:rFonts w:asciiTheme="majorBidi" w:hAnsiTheme="majorBidi" w:cstheme="majorBidi"/>
        </w:rPr>
        <w:t>;</w:t>
      </w:r>
    </w:p>
    <w:p w14:paraId="7211BB82" w14:textId="4861C0CF" w:rsidR="00E41C07" w:rsidRDefault="00E41C07" w:rsidP="00E41C07">
      <w:pPr>
        <w:pStyle w:val="NormalWeb"/>
        <w:shd w:val="clear" w:color="auto" w:fill="FFFFFF"/>
        <w:spacing w:before="0" w:beforeAutospacing="0" w:after="0" w:afterAutospacing="0" w:line="254" w:lineRule="atLeast"/>
        <w:ind w:firstLine="851"/>
        <w:jc w:val="both"/>
        <w:rPr>
          <w:rFonts w:asciiTheme="majorBidi" w:hAnsiTheme="majorBidi" w:cstheme="majorBidi"/>
        </w:rPr>
      </w:pPr>
      <w:r>
        <w:rPr>
          <w:rFonts w:asciiTheme="majorBidi" w:hAnsiTheme="majorBidi" w:cstheme="majorBidi"/>
        </w:rPr>
        <w:t>4. į</w:t>
      </w:r>
      <w:r w:rsidR="00276E20" w:rsidRPr="00E41C07">
        <w:rPr>
          <w:rFonts w:asciiTheme="majorBidi" w:hAnsiTheme="majorBidi" w:cstheme="majorBidi"/>
        </w:rPr>
        <w:t xml:space="preserve">gyvendinti kryptingo </w:t>
      </w:r>
      <w:r w:rsidR="00F72A5D">
        <w:rPr>
          <w:rFonts w:asciiTheme="majorBidi" w:hAnsiTheme="majorBidi" w:cstheme="majorBidi"/>
        </w:rPr>
        <w:t>M</w:t>
      </w:r>
      <w:r w:rsidR="00276E20" w:rsidRPr="00E41C07">
        <w:rPr>
          <w:rFonts w:asciiTheme="majorBidi" w:hAnsiTheme="majorBidi" w:cstheme="majorBidi"/>
        </w:rPr>
        <w:t>eni</w:t>
      </w:r>
      <w:r>
        <w:rPr>
          <w:rFonts w:asciiTheme="majorBidi" w:hAnsiTheme="majorBidi" w:cstheme="majorBidi"/>
        </w:rPr>
        <w:t>nio ugdymo programą;</w:t>
      </w:r>
    </w:p>
    <w:p w14:paraId="78D65C8B" w14:textId="5822C51A" w:rsidR="00276E20" w:rsidRPr="00E41C07" w:rsidRDefault="00E41C07" w:rsidP="00E41C07">
      <w:pPr>
        <w:pStyle w:val="NormalWeb"/>
        <w:shd w:val="clear" w:color="auto" w:fill="FFFFFF"/>
        <w:spacing w:before="0" w:beforeAutospacing="0" w:after="0" w:afterAutospacing="0" w:line="254" w:lineRule="atLeast"/>
        <w:ind w:firstLine="851"/>
        <w:jc w:val="both"/>
        <w:rPr>
          <w:rFonts w:asciiTheme="majorBidi" w:hAnsiTheme="majorBidi" w:cstheme="majorBidi"/>
        </w:rPr>
      </w:pPr>
      <w:r>
        <w:rPr>
          <w:rFonts w:asciiTheme="majorBidi" w:hAnsiTheme="majorBidi" w:cstheme="majorBidi"/>
        </w:rPr>
        <w:t>5</w:t>
      </w:r>
      <w:r w:rsidR="00276E20" w:rsidRPr="00E41C07">
        <w:rPr>
          <w:rFonts w:asciiTheme="majorBidi" w:hAnsiTheme="majorBidi" w:cstheme="majorBidi"/>
        </w:rPr>
        <w:t>.</w:t>
      </w:r>
      <w:r>
        <w:rPr>
          <w:rFonts w:asciiTheme="majorBidi" w:hAnsiTheme="majorBidi" w:cstheme="majorBidi"/>
        </w:rPr>
        <w:t xml:space="preserve"> skirti valandas tik 2 meninio ugdymo dalykams.</w:t>
      </w:r>
    </w:p>
    <w:p w14:paraId="1658E44E" w14:textId="591151BE" w:rsidR="00E80CAF" w:rsidRPr="00E80CAF" w:rsidRDefault="00E80CAF" w:rsidP="00E41C07">
      <w:pPr>
        <w:pStyle w:val="NormalWeb"/>
        <w:shd w:val="clear" w:color="auto" w:fill="FFFFFF"/>
        <w:spacing w:before="0" w:beforeAutospacing="0" w:after="0" w:afterAutospacing="0" w:line="254" w:lineRule="atLeast"/>
        <w:ind w:firstLine="851"/>
        <w:jc w:val="both"/>
        <w:rPr>
          <w:rFonts w:asciiTheme="majorBidi" w:hAnsiTheme="majorBidi" w:cstheme="majorBidi"/>
          <w:color w:val="201F1E"/>
          <w:sz w:val="28"/>
          <w:szCs w:val="28"/>
        </w:rPr>
      </w:pPr>
      <w:r w:rsidRPr="00E80CAF">
        <w:rPr>
          <w:rFonts w:asciiTheme="majorBidi" w:hAnsiTheme="majorBidi" w:cstheme="majorBidi"/>
          <w:color w:val="000000"/>
          <w:bdr w:val="none" w:sz="0" w:space="0" w:color="auto" w:frame="1"/>
        </w:rPr>
        <w:t>Ministerija</w:t>
      </w:r>
      <w:r w:rsidR="009C693E">
        <w:rPr>
          <w:rFonts w:asciiTheme="majorBidi" w:hAnsiTheme="majorBidi" w:cstheme="majorBidi"/>
          <w:color w:val="000000"/>
          <w:bdr w:val="none" w:sz="0" w:space="0" w:color="auto" w:frame="1"/>
        </w:rPr>
        <w:t xml:space="preserve"> pažymi, kad visi</w:t>
      </w:r>
      <w:r w:rsidRPr="00E80CAF">
        <w:rPr>
          <w:rFonts w:asciiTheme="majorBidi" w:hAnsiTheme="majorBidi" w:cstheme="majorBidi"/>
          <w:color w:val="000000"/>
          <w:bdr w:val="none" w:sz="0" w:space="0" w:color="auto" w:frame="1"/>
        </w:rPr>
        <w:t xml:space="preserve"> meninio ugdymo dalykai yra vienodai svarbūs auginant žmogų, todėl ateityje, jei tik bus galima finansuoti papildomas valandas, galimi ir kiti sprendimai, pradedant diegti atnaujintas ugdymo programas. </w:t>
      </w:r>
    </w:p>
    <w:p w14:paraId="594538C4" w14:textId="77777777" w:rsidR="00E80CAF" w:rsidRPr="00E80CAF" w:rsidRDefault="00E80CAF" w:rsidP="00436865">
      <w:pPr>
        <w:ind w:firstLine="851"/>
        <w:jc w:val="both"/>
        <w:rPr>
          <w:rFonts w:asciiTheme="majorBidi" w:hAnsiTheme="majorBidi" w:cstheme="majorBidi"/>
          <w:sz w:val="24"/>
          <w:szCs w:val="24"/>
          <w:lang w:val="lt-LT"/>
        </w:rPr>
      </w:pPr>
    </w:p>
    <w:p w14:paraId="0DD2FA50" w14:textId="77777777" w:rsidR="004C5430" w:rsidRDefault="004C5430" w:rsidP="00A352C1">
      <w:pPr>
        <w:jc w:val="both"/>
        <w:rPr>
          <w:rFonts w:ascii="Times New Roman" w:hAnsi="Times New Roman"/>
          <w:sz w:val="24"/>
          <w:szCs w:val="24"/>
          <w:lang w:val="lt-LT"/>
        </w:rPr>
      </w:pPr>
    </w:p>
    <w:p w14:paraId="0AB927B5" w14:textId="7BE0CF95" w:rsidR="008A1D33" w:rsidRPr="0039636F" w:rsidRDefault="008A1D33" w:rsidP="00A352C1">
      <w:pPr>
        <w:jc w:val="both"/>
        <w:rPr>
          <w:rFonts w:ascii="Times New Roman" w:hAnsi="Times New Roman"/>
          <w:sz w:val="24"/>
          <w:szCs w:val="24"/>
          <w:lang w:val="lt-LT"/>
        </w:rPr>
      </w:pPr>
      <w:r w:rsidRPr="003132C2">
        <w:rPr>
          <w:rFonts w:ascii="Times New Roman" w:hAnsi="Times New Roman"/>
          <w:sz w:val="24"/>
          <w:szCs w:val="24"/>
          <w:lang w:val="lt-LT"/>
        </w:rPr>
        <w:t>Švi</w:t>
      </w:r>
      <w:r w:rsidR="009C566C">
        <w:rPr>
          <w:rFonts w:ascii="Times New Roman" w:hAnsi="Times New Roman"/>
          <w:sz w:val="24"/>
          <w:szCs w:val="24"/>
          <w:lang w:val="lt-LT"/>
        </w:rPr>
        <w:t>etimo</w:t>
      </w:r>
      <w:r w:rsidR="00233509">
        <w:rPr>
          <w:rFonts w:ascii="Times New Roman" w:hAnsi="Times New Roman"/>
          <w:sz w:val="24"/>
          <w:szCs w:val="24"/>
          <w:lang w:val="lt-LT"/>
        </w:rPr>
        <w:t xml:space="preserve">, mokslo ir sporto </w:t>
      </w:r>
      <w:r w:rsidR="00A352C1">
        <w:rPr>
          <w:rFonts w:ascii="Times New Roman" w:hAnsi="Times New Roman"/>
          <w:sz w:val="24"/>
          <w:szCs w:val="24"/>
          <w:lang w:val="lt-LT"/>
        </w:rPr>
        <w:t>viceministras</w:t>
      </w:r>
      <w:r w:rsidRPr="003132C2">
        <w:rPr>
          <w:rFonts w:ascii="Times New Roman" w:hAnsi="Times New Roman"/>
          <w:sz w:val="24"/>
          <w:szCs w:val="24"/>
          <w:lang w:val="lt-LT"/>
        </w:rPr>
        <w:tab/>
      </w:r>
      <w:r w:rsidRPr="003132C2">
        <w:rPr>
          <w:rFonts w:ascii="Times New Roman" w:hAnsi="Times New Roman"/>
          <w:sz w:val="24"/>
          <w:szCs w:val="24"/>
          <w:lang w:val="lt-LT"/>
        </w:rPr>
        <w:tab/>
      </w:r>
      <w:r w:rsidR="00A352C1">
        <w:rPr>
          <w:rFonts w:ascii="Times New Roman" w:hAnsi="Times New Roman"/>
          <w:sz w:val="24"/>
          <w:szCs w:val="24"/>
          <w:lang w:val="lt-LT"/>
        </w:rPr>
        <w:t>Ramūnas Skaudžius</w:t>
      </w:r>
      <w:r w:rsidRPr="0039636F">
        <w:rPr>
          <w:rFonts w:ascii="Times New Roman" w:hAnsi="Times New Roman"/>
          <w:sz w:val="24"/>
          <w:szCs w:val="24"/>
          <w:lang w:val="lt-LT"/>
        </w:rPr>
        <w:tab/>
      </w:r>
      <w:r w:rsidRPr="0039636F">
        <w:rPr>
          <w:rFonts w:ascii="Times New Roman" w:hAnsi="Times New Roman"/>
          <w:sz w:val="24"/>
          <w:szCs w:val="24"/>
          <w:lang w:val="lt-LT"/>
        </w:rPr>
        <w:tab/>
      </w:r>
      <w:r w:rsidRPr="0039636F">
        <w:rPr>
          <w:rFonts w:ascii="Times New Roman" w:hAnsi="Times New Roman"/>
          <w:sz w:val="24"/>
          <w:szCs w:val="24"/>
          <w:lang w:val="lt-LT"/>
        </w:rPr>
        <w:tab/>
      </w:r>
    </w:p>
    <w:p w14:paraId="7C3500EC" w14:textId="77777777" w:rsidR="008A1D33" w:rsidRPr="0039636F" w:rsidRDefault="008A1D33" w:rsidP="008A1D33">
      <w:pPr>
        <w:spacing w:after="20"/>
        <w:jc w:val="both"/>
        <w:rPr>
          <w:rFonts w:ascii="Times New Roman" w:hAnsi="Times New Roman"/>
          <w:sz w:val="24"/>
          <w:szCs w:val="24"/>
          <w:lang w:val="lt-LT"/>
        </w:rPr>
      </w:pPr>
    </w:p>
    <w:p w14:paraId="11ECB6EF" w14:textId="77777777" w:rsidR="00FA56DB" w:rsidRPr="004C5430" w:rsidRDefault="006D1AAD" w:rsidP="006D1AAD">
      <w:pPr>
        <w:spacing w:after="20"/>
        <w:jc w:val="both"/>
        <w:rPr>
          <w:lang w:val="lt-LT"/>
        </w:rPr>
      </w:pPr>
      <w:r w:rsidRPr="004C5430">
        <w:rPr>
          <w:rFonts w:ascii="Times New Roman" w:hAnsi="Times New Roman"/>
          <w:sz w:val="22"/>
          <w:szCs w:val="22"/>
          <w:lang w:val="lt-LT"/>
        </w:rPr>
        <w:t xml:space="preserve">Sandra </w:t>
      </w:r>
      <w:proofErr w:type="spellStart"/>
      <w:r w:rsidRPr="004C5430">
        <w:rPr>
          <w:rFonts w:ascii="Times New Roman" w:hAnsi="Times New Roman"/>
          <w:sz w:val="22"/>
          <w:szCs w:val="22"/>
          <w:lang w:val="lt-LT"/>
        </w:rPr>
        <w:t>Valavičiūtė</w:t>
      </w:r>
      <w:proofErr w:type="spellEnd"/>
      <w:r w:rsidR="008A1D33" w:rsidRPr="004C5430">
        <w:rPr>
          <w:rFonts w:ascii="Times New Roman" w:hAnsi="Times New Roman"/>
          <w:sz w:val="22"/>
          <w:szCs w:val="22"/>
          <w:lang w:val="lt-LT"/>
        </w:rPr>
        <w:t xml:space="preserve">, tel. (8 5)  </w:t>
      </w:r>
      <w:r w:rsidRPr="004C5430">
        <w:rPr>
          <w:rFonts w:ascii="Times New Roman" w:hAnsi="Times New Roman"/>
          <w:sz w:val="22"/>
          <w:szCs w:val="22"/>
          <w:lang w:val="lt-LT"/>
        </w:rPr>
        <w:t>219 1257</w:t>
      </w:r>
      <w:r w:rsidR="008A1D33" w:rsidRPr="004C5430">
        <w:rPr>
          <w:rFonts w:ascii="Times New Roman" w:hAnsi="Times New Roman"/>
          <w:sz w:val="22"/>
          <w:szCs w:val="22"/>
          <w:lang w:val="lt-LT"/>
        </w:rPr>
        <w:t>, el. p.</w:t>
      </w:r>
      <w:r w:rsidRPr="004C5430">
        <w:rPr>
          <w:rFonts w:ascii="Times New Roman" w:hAnsi="Times New Roman"/>
          <w:sz w:val="22"/>
          <w:szCs w:val="22"/>
          <w:lang w:val="lt-LT"/>
        </w:rPr>
        <w:t xml:space="preserve"> Sandra</w:t>
      </w:r>
      <w:r w:rsidR="008A1D33" w:rsidRPr="004C5430">
        <w:rPr>
          <w:rFonts w:ascii="Times New Roman" w:hAnsi="Times New Roman"/>
          <w:sz w:val="22"/>
          <w:szCs w:val="22"/>
          <w:lang w:val="lt-LT"/>
        </w:rPr>
        <w:t>.</w:t>
      </w:r>
      <w:r w:rsidRPr="004C5430">
        <w:rPr>
          <w:rFonts w:ascii="Times New Roman" w:hAnsi="Times New Roman"/>
          <w:sz w:val="22"/>
          <w:szCs w:val="22"/>
          <w:lang w:val="lt-LT"/>
        </w:rPr>
        <w:t>Valaviciute</w:t>
      </w:r>
      <w:r w:rsidR="008A1D33" w:rsidRPr="004C5430">
        <w:rPr>
          <w:rFonts w:ascii="Times New Roman" w:hAnsi="Times New Roman"/>
          <w:sz w:val="22"/>
          <w:szCs w:val="22"/>
          <w:lang w:val="lt-LT"/>
        </w:rPr>
        <w:t>@smm.lt</w:t>
      </w:r>
    </w:p>
    <w:sectPr w:rsidR="00FA56DB" w:rsidRPr="004C5430" w:rsidSect="00883CE1">
      <w:headerReference w:type="default" r:id="rId10"/>
      <w:footerReference w:type="even" r:id="rId11"/>
      <w:footerReference w:type="default" r:id="rId12"/>
      <w:pgSz w:w="11907" w:h="16840" w:code="9"/>
      <w:pgMar w:top="851" w:right="851" w:bottom="568" w:left="1418" w:header="289"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C6FAC" w14:textId="77777777" w:rsidR="00991652" w:rsidRDefault="00991652">
      <w:r>
        <w:separator/>
      </w:r>
    </w:p>
  </w:endnote>
  <w:endnote w:type="continuationSeparator" w:id="0">
    <w:p w14:paraId="25697431" w14:textId="77777777" w:rsidR="00991652" w:rsidRDefault="0099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LT">
    <w:altName w:val="Arial"/>
    <w:panose1 w:val="020B0604020202020204"/>
    <w:charset w:val="BA"/>
    <w:family w:val="swiss"/>
    <w:pitch w:val="variable"/>
    <w:sig w:usb0="00000001"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604020202020204"/>
    <w:charset w:val="BA"/>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DBF9A" w14:textId="77777777" w:rsidR="00825CDB" w:rsidRDefault="00DF03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7C5F66" w14:textId="77777777" w:rsidR="00825CDB" w:rsidRDefault="009916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E085E" w14:textId="77777777" w:rsidR="00825CDB" w:rsidRDefault="00991652">
    <w:pPr>
      <w:pStyle w:val="Footer"/>
      <w:ind w:right="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5CDA6" w14:textId="77777777" w:rsidR="00991652" w:rsidRDefault="00991652">
      <w:r>
        <w:separator/>
      </w:r>
    </w:p>
  </w:footnote>
  <w:footnote w:type="continuationSeparator" w:id="0">
    <w:p w14:paraId="6DD8DF0D" w14:textId="77777777" w:rsidR="00991652" w:rsidRDefault="00991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9898746"/>
      <w:docPartObj>
        <w:docPartGallery w:val="Page Numbers (Top of Page)"/>
        <w:docPartUnique/>
      </w:docPartObj>
    </w:sdtPr>
    <w:sdtEndPr/>
    <w:sdtContent>
      <w:p w14:paraId="511CE6B7" w14:textId="77777777" w:rsidR="00A42AE6" w:rsidRDefault="00DF0378">
        <w:pPr>
          <w:pStyle w:val="Header"/>
          <w:jc w:val="center"/>
        </w:pPr>
        <w:r>
          <w:fldChar w:fldCharType="begin"/>
        </w:r>
        <w:r>
          <w:instrText>PAGE   \* MERGEFORMAT</w:instrText>
        </w:r>
        <w:r>
          <w:fldChar w:fldCharType="separate"/>
        </w:r>
        <w:r w:rsidR="004C5430" w:rsidRPr="004C5430">
          <w:rPr>
            <w:noProof/>
            <w:lang w:val="lt-LT"/>
          </w:rPr>
          <w:t>2</w:t>
        </w:r>
        <w:r>
          <w:fldChar w:fldCharType="end"/>
        </w:r>
      </w:p>
    </w:sdtContent>
  </w:sdt>
  <w:p w14:paraId="5CCBD990" w14:textId="77777777" w:rsidR="00A42AE6" w:rsidRDefault="009916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6"/>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33"/>
    <w:rsid w:val="00014B6F"/>
    <w:rsid w:val="00051AB7"/>
    <w:rsid w:val="00095694"/>
    <w:rsid w:val="000B0DF2"/>
    <w:rsid w:val="000F3C80"/>
    <w:rsid w:val="00115F90"/>
    <w:rsid w:val="001166D8"/>
    <w:rsid w:val="00132312"/>
    <w:rsid w:val="0014138E"/>
    <w:rsid w:val="00183DC6"/>
    <w:rsid w:val="001D4958"/>
    <w:rsid w:val="001F0FD7"/>
    <w:rsid w:val="002011D1"/>
    <w:rsid w:val="00233509"/>
    <w:rsid w:val="00276E20"/>
    <w:rsid w:val="002847C8"/>
    <w:rsid w:val="00293531"/>
    <w:rsid w:val="002B39D9"/>
    <w:rsid w:val="00300206"/>
    <w:rsid w:val="00337CCA"/>
    <w:rsid w:val="00364FB5"/>
    <w:rsid w:val="00393E0D"/>
    <w:rsid w:val="003B2D34"/>
    <w:rsid w:val="003B68DA"/>
    <w:rsid w:val="003B7950"/>
    <w:rsid w:val="0042156C"/>
    <w:rsid w:val="00427E25"/>
    <w:rsid w:val="00436865"/>
    <w:rsid w:val="00473CB9"/>
    <w:rsid w:val="00477DE8"/>
    <w:rsid w:val="004A0226"/>
    <w:rsid w:val="004C5430"/>
    <w:rsid w:val="00533175"/>
    <w:rsid w:val="00544C9D"/>
    <w:rsid w:val="00584B2D"/>
    <w:rsid w:val="005C30FA"/>
    <w:rsid w:val="005C513C"/>
    <w:rsid w:val="006167B6"/>
    <w:rsid w:val="00663247"/>
    <w:rsid w:val="00677726"/>
    <w:rsid w:val="006926C9"/>
    <w:rsid w:val="00694B68"/>
    <w:rsid w:val="006D1AAD"/>
    <w:rsid w:val="006E50FB"/>
    <w:rsid w:val="007046F8"/>
    <w:rsid w:val="00712D2F"/>
    <w:rsid w:val="0079782F"/>
    <w:rsid w:val="007A3BE1"/>
    <w:rsid w:val="007D365B"/>
    <w:rsid w:val="00834CB5"/>
    <w:rsid w:val="00883CE1"/>
    <w:rsid w:val="008A1D33"/>
    <w:rsid w:val="008C2071"/>
    <w:rsid w:val="008D10B4"/>
    <w:rsid w:val="00942708"/>
    <w:rsid w:val="009615EC"/>
    <w:rsid w:val="00991652"/>
    <w:rsid w:val="009A38E5"/>
    <w:rsid w:val="009A7309"/>
    <w:rsid w:val="009C1070"/>
    <w:rsid w:val="009C566C"/>
    <w:rsid w:val="009C693E"/>
    <w:rsid w:val="009F13B7"/>
    <w:rsid w:val="00A15E81"/>
    <w:rsid w:val="00A352C1"/>
    <w:rsid w:val="00A46C18"/>
    <w:rsid w:val="00A859A8"/>
    <w:rsid w:val="00AA066E"/>
    <w:rsid w:val="00AD79F8"/>
    <w:rsid w:val="00B304ED"/>
    <w:rsid w:val="00B352B7"/>
    <w:rsid w:val="00B51F82"/>
    <w:rsid w:val="00BA6D12"/>
    <w:rsid w:val="00BF575D"/>
    <w:rsid w:val="00C0558C"/>
    <w:rsid w:val="00C12E80"/>
    <w:rsid w:val="00C26479"/>
    <w:rsid w:val="00C40000"/>
    <w:rsid w:val="00C57056"/>
    <w:rsid w:val="00D0267C"/>
    <w:rsid w:val="00D03652"/>
    <w:rsid w:val="00D14363"/>
    <w:rsid w:val="00D27EBD"/>
    <w:rsid w:val="00D31026"/>
    <w:rsid w:val="00D368DB"/>
    <w:rsid w:val="00D375FD"/>
    <w:rsid w:val="00D45B33"/>
    <w:rsid w:val="00D50149"/>
    <w:rsid w:val="00D579BE"/>
    <w:rsid w:val="00D7791B"/>
    <w:rsid w:val="00D81F77"/>
    <w:rsid w:val="00DF0378"/>
    <w:rsid w:val="00DF3708"/>
    <w:rsid w:val="00E22CF5"/>
    <w:rsid w:val="00E41C07"/>
    <w:rsid w:val="00E527EB"/>
    <w:rsid w:val="00E80CAF"/>
    <w:rsid w:val="00E9067D"/>
    <w:rsid w:val="00F16FAE"/>
    <w:rsid w:val="00F34810"/>
    <w:rsid w:val="00F36200"/>
    <w:rsid w:val="00F72A5D"/>
    <w:rsid w:val="00FA56DB"/>
    <w:rsid w:val="00FC593F"/>
    <w:rsid w:val="00FF385B"/>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99FE"/>
  <w15:docId w15:val="{3DE872A5-8185-0E44-91CC-82DE1A65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D33"/>
    <w:pPr>
      <w:overflowPunct w:val="0"/>
      <w:autoSpaceDE w:val="0"/>
      <w:autoSpaceDN w:val="0"/>
      <w:adjustRightInd w:val="0"/>
      <w:spacing w:after="0" w:line="240" w:lineRule="auto"/>
      <w:textAlignment w:val="baseline"/>
    </w:pPr>
    <w:rPr>
      <w:rFonts w:ascii="HelveticaLT" w:eastAsia="Times New Roman" w:hAnsi="HelveticaLT"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A1D33"/>
    <w:pPr>
      <w:tabs>
        <w:tab w:val="center" w:pos="4153"/>
        <w:tab w:val="right" w:pos="8306"/>
      </w:tabs>
    </w:pPr>
  </w:style>
  <w:style w:type="character" w:customStyle="1" w:styleId="FooterChar">
    <w:name w:val="Footer Char"/>
    <w:basedOn w:val="DefaultParagraphFont"/>
    <w:link w:val="Footer"/>
    <w:uiPriority w:val="99"/>
    <w:rsid w:val="008A1D33"/>
    <w:rPr>
      <w:rFonts w:ascii="HelveticaLT" w:eastAsia="Times New Roman" w:hAnsi="HelveticaLT" w:cs="Times New Roman"/>
      <w:sz w:val="20"/>
      <w:szCs w:val="20"/>
      <w:lang w:val="en-GB"/>
    </w:rPr>
  </w:style>
  <w:style w:type="paragraph" w:styleId="Header">
    <w:name w:val="header"/>
    <w:basedOn w:val="Normal"/>
    <w:link w:val="HeaderChar"/>
    <w:uiPriority w:val="99"/>
    <w:rsid w:val="008A1D33"/>
    <w:pPr>
      <w:tabs>
        <w:tab w:val="center" w:pos="4819"/>
        <w:tab w:val="right" w:pos="9071"/>
      </w:tabs>
    </w:pPr>
  </w:style>
  <w:style w:type="character" w:customStyle="1" w:styleId="HeaderChar">
    <w:name w:val="Header Char"/>
    <w:basedOn w:val="DefaultParagraphFont"/>
    <w:link w:val="Header"/>
    <w:uiPriority w:val="99"/>
    <w:rsid w:val="008A1D33"/>
    <w:rPr>
      <w:rFonts w:ascii="HelveticaLT" w:eastAsia="Times New Roman" w:hAnsi="HelveticaLT" w:cs="Times New Roman"/>
      <w:sz w:val="20"/>
      <w:szCs w:val="20"/>
      <w:lang w:val="en-GB"/>
    </w:rPr>
  </w:style>
  <w:style w:type="character" w:styleId="Hyperlink">
    <w:name w:val="Hyperlink"/>
    <w:rsid w:val="008A1D33"/>
    <w:rPr>
      <w:color w:val="0000FF"/>
      <w:u w:val="single"/>
    </w:rPr>
  </w:style>
  <w:style w:type="paragraph" w:styleId="Title">
    <w:name w:val="Title"/>
    <w:basedOn w:val="Normal"/>
    <w:link w:val="TitleChar"/>
    <w:qFormat/>
    <w:rsid w:val="008A1D33"/>
    <w:pPr>
      <w:overflowPunct/>
      <w:autoSpaceDE/>
      <w:autoSpaceDN/>
      <w:adjustRightInd/>
      <w:jc w:val="center"/>
      <w:textAlignment w:val="auto"/>
    </w:pPr>
    <w:rPr>
      <w:rFonts w:ascii="Times New Roman" w:hAnsi="Times New Roman"/>
      <w:b/>
      <w:bCs/>
      <w:sz w:val="24"/>
      <w:szCs w:val="24"/>
      <w:lang w:val="lt-LT"/>
    </w:rPr>
  </w:style>
  <w:style w:type="character" w:customStyle="1" w:styleId="TitleChar">
    <w:name w:val="Title Char"/>
    <w:basedOn w:val="DefaultParagraphFont"/>
    <w:link w:val="Title"/>
    <w:rsid w:val="008A1D33"/>
    <w:rPr>
      <w:rFonts w:ascii="Times New Roman" w:eastAsia="Times New Roman" w:hAnsi="Times New Roman" w:cs="Times New Roman"/>
      <w:b/>
      <w:bCs/>
      <w:sz w:val="24"/>
      <w:szCs w:val="24"/>
    </w:rPr>
  </w:style>
  <w:style w:type="character" w:styleId="PageNumber">
    <w:name w:val="page number"/>
    <w:basedOn w:val="DefaultParagraphFont"/>
    <w:rsid w:val="008A1D33"/>
  </w:style>
  <w:style w:type="paragraph" w:customStyle="1" w:styleId="prastasis10">
    <w:name w:val="Įprastasis+10"/>
    <w:basedOn w:val="Normal"/>
    <w:rsid w:val="008A1D33"/>
    <w:pPr>
      <w:overflowPunct/>
      <w:autoSpaceDE/>
      <w:autoSpaceDN/>
      <w:adjustRightInd/>
      <w:textAlignment w:val="auto"/>
    </w:pPr>
    <w:rPr>
      <w:rFonts w:ascii="Tahoma" w:hAnsi="Tahoma"/>
      <w:sz w:val="24"/>
      <w:lang w:val="lt-LT"/>
    </w:rPr>
  </w:style>
  <w:style w:type="paragraph" w:customStyle="1" w:styleId="xxxmsonormal">
    <w:name w:val="x_x_x_msonormal"/>
    <w:basedOn w:val="Normal"/>
    <w:rsid w:val="008A1D33"/>
    <w:pPr>
      <w:overflowPunct/>
      <w:autoSpaceDE/>
      <w:autoSpaceDN/>
      <w:adjustRightInd/>
      <w:spacing w:before="100" w:beforeAutospacing="1" w:after="100" w:afterAutospacing="1"/>
      <w:textAlignment w:val="auto"/>
    </w:pPr>
    <w:rPr>
      <w:rFonts w:ascii="Times New Roman" w:hAnsi="Times New Roman"/>
      <w:sz w:val="24"/>
      <w:szCs w:val="24"/>
      <w:lang w:val="lt-LT" w:eastAsia="lt-LT" w:bidi="lo-LA"/>
    </w:rPr>
  </w:style>
  <w:style w:type="paragraph" w:styleId="BalloonText">
    <w:name w:val="Balloon Text"/>
    <w:basedOn w:val="Normal"/>
    <w:link w:val="BalloonTextChar"/>
    <w:uiPriority w:val="99"/>
    <w:semiHidden/>
    <w:unhideWhenUsed/>
    <w:rsid w:val="00B304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4ED"/>
    <w:rPr>
      <w:rFonts w:ascii="Segoe UI" w:eastAsia="Times New Roman" w:hAnsi="Segoe UI" w:cs="Segoe UI"/>
      <w:sz w:val="18"/>
      <w:szCs w:val="18"/>
      <w:lang w:val="en-GB"/>
    </w:rPr>
  </w:style>
  <w:style w:type="paragraph" w:styleId="NormalWeb">
    <w:name w:val="Normal (Web)"/>
    <w:basedOn w:val="Normal"/>
    <w:uiPriority w:val="99"/>
    <w:semiHidden/>
    <w:unhideWhenUsed/>
    <w:rsid w:val="00E80CAF"/>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 w:type="character" w:styleId="CommentReference">
    <w:name w:val="annotation reference"/>
    <w:basedOn w:val="DefaultParagraphFont"/>
    <w:uiPriority w:val="99"/>
    <w:semiHidden/>
    <w:unhideWhenUsed/>
    <w:rsid w:val="006E50FB"/>
    <w:rPr>
      <w:sz w:val="16"/>
      <w:szCs w:val="16"/>
    </w:rPr>
  </w:style>
  <w:style w:type="paragraph" w:styleId="CommentText">
    <w:name w:val="annotation text"/>
    <w:basedOn w:val="Normal"/>
    <w:link w:val="CommentTextChar"/>
    <w:uiPriority w:val="99"/>
    <w:semiHidden/>
    <w:unhideWhenUsed/>
    <w:rsid w:val="006E50FB"/>
  </w:style>
  <w:style w:type="character" w:customStyle="1" w:styleId="CommentTextChar">
    <w:name w:val="Comment Text Char"/>
    <w:basedOn w:val="DefaultParagraphFont"/>
    <w:link w:val="CommentText"/>
    <w:uiPriority w:val="99"/>
    <w:semiHidden/>
    <w:rsid w:val="006E50FB"/>
    <w:rPr>
      <w:rFonts w:ascii="HelveticaLT" w:eastAsia="Times New Roman" w:hAnsi="HelveticaLT"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E50FB"/>
    <w:rPr>
      <w:b/>
      <w:bCs/>
    </w:rPr>
  </w:style>
  <w:style w:type="character" w:customStyle="1" w:styleId="CommentSubjectChar">
    <w:name w:val="Comment Subject Char"/>
    <w:basedOn w:val="CommentTextChar"/>
    <w:link w:val="CommentSubject"/>
    <w:uiPriority w:val="99"/>
    <w:semiHidden/>
    <w:rsid w:val="006E50FB"/>
    <w:rPr>
      <w:rFonts w:ascii="HelveticaLT" w:eastAsia="Times New Roman" w:hAnsi="HelveticaLT"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97535">
      <w:bodyDiv w:val="1"/>
      <w:marLeft w:val="0"/>
      <w:marRight w:val="0"/>
      <w:marTop w:val="0"/>
      <w:marBottom w:val="0"/>
      <w:divBdr>
        <w:top w:val="none" w:sz="0" w:space="0" w:color="auto"/>
        <w:left w:val="none" w:sz="0" w:space="0" w:color="auto"/>
        <w:bottom w:val="none" w:sz="0" w:space="0" w:color="auto"/>
        <w:right w:val="none" w:sz="0" w:space="0" w:color="auto"/>
      </w:divBdr>
    </w:div>
    <w:div w:id="698361595">
      <w:bodyDiv w:val="1"/>
      <w:marLeft w:val="0"/>
      <w:marRight w:val="0"/>
      <w:marTop w:val="0"/>
      <w:marBottom w:val="0"/>
      <w:divBdr>
        <w:top w:val="none" w:sz="0" w:space="0" w:color="auto"/>
        <w:left w:val="none" w:sz="0" w:space="0" w:color="auto"/>
        <w:bottom w:val="none" w:sz="0" w:space="0" w:color="auto"/>
        <w:right w:val="none" w:sz="0" w:space="0" w:color="auto"/>
      </w:divBdr>
      <w:divsChild>
        <w:div w:id="387850556">
          <w:marLeft w:val="0"/>
          <w:marRight w:val="0"/>
          <w:marTop w:val="0"/>
          <w:marBottom w:val="0"/>
          <w:divBdr>
            <w:top w:val="none" w:sz="0" w:space="0" w:color="auto"/>
            <w:left w:val="none" w:sz="0" w:space="0" w:color="auto"/>
            <w:bottom w:val="none" w:sz="0" w:space="0" w:color="auto"/>
            <w:right w:val="none" w:sz="0" w:space="0" w:color="auto"/>
          </w:divBdr>
        </w:div>
        <w:div w:id="298388225">
          <w:marLeft w:val="0"/>
          <w:marRight w:val="0"/>
          <w:marTop w:val="0"/>
          <w:marBottom w:val="0"/>
          <w:divBdr>
            <w:top w:val="none" w:sz="0" w:space="0" w:color="auto"/>
            <w:left w:val="none" w:sz="0" w:space="0" w:color="auto"/>
            <w:bottom w:val="none" w:sz="0" w:space="0" w:color="auto"/>
            <w:right w:val="none" w:sz="0" w:space="0" w:color="auto"/>
          </w:divBdr>
        </w:div>
        <w:div w:id="698625723">
          <w:marLeft w:val="0"/>
          <w:marRight w:val="0"/>
          <w:marTop w:val="0"/>
          <w:marBottom w:val="0"/>
          <w:divBdr>
            <w:top w:val="none" w:sz="0" w:space="0" w:color="auto"/>
            <w:left w:val="none" w:sz="0" w:space="0" w:color="auto"/>
            <w:bottom w:val="none" w:sz="0" w:space="0" w:color="auto"/>
            <w:right w:val="none" w:sz="0" w:space="0" w:color="auto"/>
          </w:divBdr>
        </w:div>
        <w:div w:id="1505196703">
          <w:marLeft w:val="0"/>
          <w:marRight w:val="0"/>
          <w:marTop w:val="0"/>
          <w:marBottom w:val="0"/>
          <w:divBdr>
            <w:top w:val="none" w:sz="0" w:space="0" w:color="auto"/>
            <w:left w:val="none" w:sz="0" w:space="0" w:color="auto"/>
            <w:bottom w:val="none" w:sz="0" w:space="0" w:color="auto"/>
            <w:right w:val="none" w:sz="0" w:space="0" w:color="auto"/>
          </w:divBdr>
        </w:div>
        <w:div w:id="1514223070">
          <w:marLeft w:val="0"/>
          <w:marRight w:val="0"/>
          <w:marTop w:val="0"/>
          <w:marBottom w:val="0"/>
          <w:divBdr>
            <w:top w:val="none" w:sz="0" w:space="0" w:color="auto"/>
            <w:left w:val="none" w:sz="0" w:space="0" w:color="auto"/>
            <w:bottom w:val="none" w:sz="0" w:space="0" w:color="auto"/>
            <w:right w:val="none" w:sz="0" w:space="0" w:color="auto"/>
          </w:divBdr>
        </w:div>
        <w:div w:id="475996730">
          <w:marLeft w:val="0"/>
          <w:marRight w:val="0"/>
          <w:marTop w:val="0"/>
          <w:marBottom w:val="0"/>
          <w:divBdr>
            <w:top w:val="none" w:sz="0" w:space="0" w:color="auto"/>
            <w:left w:val="none" w:sz="0" w:space="0" w:color="auto"/>
            <w:bottom w:val="none" w:sz="0" w:space="0" w:color="auto"/>
            <w:right w:val="none" w:sz="0" w:space="0" w:color="auto"/>
          </w:divBdr>
        </w:div>
        <w:div w:id="485754416">
          <w:marLeft w:val="0"/>
          <w:marRight w:val="0"/>
          <w:marTop w:val="0"/>
          <w:marBottom w:val="0"/>
          <w:divBdr>
            <w:top w:val="none" w:sz="0" w:space="0" w:color="auto"/>
            <w:left w:val="none" w:sz="0" w:space="0" w:color="auto"/>
            <w:bottom w:val="none" w:sz="0" w:space="0" w:color="auto"/>
            <w:right w:val="none" w:sz="0" w:space="0" w:color="auto"/>
          </w:divBdr>
        </w:div>
        <w:div w:id="1609002323">
          <w:marLeft w:val="0"/>
          <w:marRight w:val="0"/>
          <w:marTop w:val="0"/>
          <w:marBottom w:val="0"/>
          <w:divBdr>
            <w:top w:val="none" w:sz="0" w:space="0" w:color="auto"/>
            <w:left w:val="none" w:sz="0" w:space="0" w:color="auto"/>
            <w:bottom w:val="none" w:sz="0" w:space="0" w:color="auto"/>
            <w:right w:val="none" w:sz="0" w:space="0" w:color="auto"/>
          </w:divBdr>
        </w:div>
      </w:divsChild>
    </w:div>
    <w:div w:id="1164318837">
      <w:bodyDiv w:val="1"/>
      <w:marLeft w:val="0"/>
      <w:marRight w:val="0"/>
      <w:marTop w:val="0"/>
      <w:marBottom w:val="0"/>
      <w:divBdr>
        <w:top w:val="none" w:sz="0" w:space="0" w:color="auto"/>
        <w:left w:val="none" w:sz="0" w:space="0" w:color="auto"/>
        <w:bottom w:val="none" w:sz="0" w:space="0" w:color="auto"/>
        <w:right w:val="none" w:sz="0" w:space="0" w:color="auto"/>
      </w:divBdr>
    </w:div>
    <w:div w:id="1398164330">
      <w:bodyDiv w:val="1"/>
      <w:marLeft w:val="0"/>
      <w:marRight w:val="0"/>
      <w:marTop w:val="0"/>
      <w:marBottom w:val="0"/>
      <w:divBdr>
        <w:top w:val="none" w:sz="0" w:space="0" w:color="auto"/>
        <w:left w:val="none" w:sz="0" w:space="0" w:color="auto"/>
        <w:bottom w:val="none" w:sz="0" w:space="0" w:color="auto"/>
        <w:right w:val="none" w:sz="0" w:space="0" w:color="auto"/>
      </w:divBdr>
      <w:divsChild>
        <w:div w:id="1777214994">
          <w:marLeft w:val="0"/>
          <w:marRight w:val="0"/>
          <w:marTop w:val="0"/>
          <w:marBottom w:val="0"/>
          <w:divBdr>
            <w:top w:val="none" w:sz="0" w:space="0" w:color="auto"/>
            <w:left w:val="none" w:sz="0" w:space="0" w:color="auto"/>
            <w:bottom w:val="none" w:sz="0" w:space="0" w:color="auto"/>
            <w:right w:val="none" w:sz="0" w:space="0" w:color="auto"/>
          </w:divBdr>
        </w:div>
        <w:div w:id="22750190">
          <w:marLeft w:val="0"/>
          <w:marRight w:val="0"/>
          <w:marTop w:val="0"/>
          <w:marBottom w:val="0"/>
          <w:divBdr>
            <w:top w:val="none" w:sz="0" w:space="0" w:color="auto"/>
            <w:left w:val="none" w:sz="0" w:space="0" w:color="auto"/>
            <w:bottom w:val="none" w:sz="0" w:space="0" w:color="auto"/>
            <w:right w:val="none" w:sz="0" w:space="0" w:color="auto"/>
          </w:divBdr>
        </w:div>
        <w:div w:id="628706221">
          <w:marLeft w:val="0"/>
          <w:marRight w:val="0"/>
          <w:marTop w:val="0"/>
          <w:marBottom w:val="0"/>
          <w:divBdr>
            <w:top w:val="none" w:sz="0" w:space="0" w:color="auto"/>
            <w:left w:val="none" w:sz="0" w:space="0" w:color="auto"/>
            <w:bottom w:val="none" w:sz="0" w:space="0" w:color="auto"/>
            <w:right w:val="none" w:sz="0" w:space="0" w:color="auto"/>
          </w:divBdr>
          <w:divsChild>
            <w:div w:id="222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1D4AB2-9867-4F5B-B57F-6F349FF011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FD5052-CAA0-47FE-93AB-7E9ADF7C6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88AFBE-EDDC-467D-ADA3-C5B34F8444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451</Words>
  <Characters>2572</Characters>
  <Application>Microsoft Office Word</Application>
  <DocSecurity>0</DocSecurity>
  <Lines>21</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16225e57-2708-45f4-8ce0-083b67a4fabc</vt:lpstr>
      <vt:lpstr>16225e57-2708-45f4-8ce0-083b67a4fabc</vt:lpstr>
    </vt:vector>
  </TitlesOfParts>
  <Company>Microsoft</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16225e57-2708-45f4-8ce0-083b67a4fabc</dc:title>
  <dc:creator>Vartotojas</dc:creator>
  <cp:lastModifiedBy>Arnoldas Riekumas</cp:lastModifiedBy>
  <cp:revision>2</cp:revision>
  <dcterms:created xsi:type="dcterms:W3CDTF">2021-05-13T16:10:00Z</dcterms:created>
  <dcterms:modified xsi:type="dcterms:W3CDTF">2021-05-13T16:10:00Z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