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2113" w14:textId="120DCD37" w:rsidR="007A71EA" w:rsidRPr="00435F99" w:rsidRDefault="007A71EA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  <w:lang w:val="lt-LT"/>
        </w:rPr>
      </w:pPr>
    </w:p>
    <w:p w14:paraId="5F5B28E8" w14:textId="77777777" w:rsidR="001C443A" w:rsidRPr="00435F99" w:rsidRDefault="001C443A" w:rsidP="001C443A">
      <w:pPr>
        <w:pStyle w:val="Bod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5F99">
        <w:rPr>
          <w:rFonts w:asciiTheme="minorHAnsi" w:hAnsiTheme="minorHAnsi" w:cstheme="minorHAnsi"/>
          <w:b/>
          <w:bCs/>
          <w:sz w:val="24"/>
          <w:szCs w:val="24"/>
        </w:rPr>
        <w:t xml:space="preserve">LIETUVOS ŠOKIO MOKYTOJO/-OS RINKIMO </w:t>
      </w:r>
      <w:proofErr w:type="gramStart"/>
      <w:r w:rsidRPr="00435F99">
        <w:rPr>
          <w:rFonts w:asciiTheme="minorHAnsi" w:hAnsiTheme="minorHAnsi" w:cstheme="minorHAnsi"/>
          <w:b/>
          <w:bCs/>
          <w:sz w:val="24"/>
          <w:szCs w:val="24"/>
        </w:rPr>
        <w:t>TVARKOS  APRAŠAS</w:t>
      </w:r>
      <w:proofErr w:type="gramEnd"/>
    </w:p>
    <w:p w14:paraId="3686759F" w14:textId="77777777" w:rsidR="001C443A" w:rsidRPr="00435F99" w:rsidRDefault="001C443A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  <w:lang w:val="lt-LT"/>
        </w:rPr>
      </w:pPr>
    </w:p>
    <w:p w14:paraId="3008BAC2" w14:textId="77777777" w:rsidR="007A71EA" w:rsidRPr="00435F99" w:rsidRDefault="005E7920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</w:rPr>
        <w:t>I. BENDROSIOS NUOSTATOS</w:t>
      </w:r>
    </w:p>
    <w:p w14:paraId="59F16AAF" w14:textId="6CBB2497" w:rsidR="005F3AD6" w:rsidRPr="00435F99" w:rsidRDefault="00020307" w:rsidP="00886853">
      <w:pPr>
        <w:pStyle w:val="Body"/>
        <w:numPr>
          <w:ilvl w:val="0"/>
          <w:numId w:val="3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mokytojo</w:t>
      </w:r>
      <w:proofErr w:type="spellEnd"/>
      <w:r w:rsidR="00926A6C" w:rsidRPr="00435F99">
        <w:rPr>
          <w:rFonts w:asciiTheme="minorHAnsi" w:hAnsiTheme="minorHAnsi" w:cstheme="minorHAnsi"/>
          <w:sz w:val="24"/>
          <w:szCs w:val="24"/>
        </w:rPr>
        <w:t>/-</w:t>
      </w:r>
      <w:proofErr w:type="spellStart"/>
      <w:r w:rsidR="00926A6C" w:rsidRPr="00435F99">
        <w:rPr>
          <w:rFonts w:asciiTheme="minorHAnsi" w:hAnsiTheme="minorHAnsi" w:cstheme="minorHAnsi"/>
          <w:sz w:val="24"/>
          <w:szCs w:val="24"/>
        </w:rPr>
        <w:t>os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rinkimo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926A6C" w:rsidRPr="00435F99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926A6C" w:rsidRPr="00435F99">
        <w:rPr>
          <w:rFonts w:asciiTheme="minorHAnsi" w:hAnsiTheme="minorHAnsi" w:cstheme="minorHAnsi"/>
          <w:sz w:val="24"/>
          <w:szCs w:val="24"/>
        </w:rPr>
        <w:t>konkurso</w:t>
      </w:r>
      <w:proofErr w:type="spellEnd"/>
      <w:r w:rsidR="00926A6C" w:rsidRPr="00435F99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tvarkos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apraš</w:t>
      </w:r>
      <w:r w:rsidR="00C73C88" w:rsidRPr="00435F99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="00C73C88" w:rsidRPr="00435F9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C73C88" w:rsidRPr="00435F99">
        <w:rPr>
          <w:rFonts w:asciiTheme="minorHAnsi" w:hAnsiTheme="minorHAnsi" w:cstheme="minorHAnsi"/>
          <w:sz w:val="24"/>
          <w:szCs w:val="24"/>
        </w:rPr>
        <w:t>toliau</w:t>
      </w:r>
      <w:proofErr w:type="spellEnd"/>
      <w:r w:rsidR="00C73C88" w:rsidRPr="00435F99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="00C73C88" w:rsidRPr="00435F99">
        <w:rPr>
          <w:rFonts w:asciiTheme="minorHAnsi" w:hAnsiTheme="minorHAnsi" w:cstheme="minorHAnsi"/>
          <w:sz w:val="24"/>
          <w:szCs w:val="24"/>
        </w:rPr>
        <w:t>a</w:t>
      </w:r>
      <w:r w:rsidR="005E7920" w:rsidRPr="00435F99">
        <w:rPr>
          <w:rFonts w:asciiTheme="minorHAnsi" w:hAnsiTheme="minorHAnsi" w:cstheme="minorHAnsi"/>
          <w:sz w:val="24"/>
          <w:szCs w:val="24"/>
        </w:rPr>
        <w:t>praš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as)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reglamentuoja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C63232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mokytojo</w:t>
      </w:r>
      <w:proofErr w:type="spellEnd"/>
      <w:r w:rsidR="00926A6C" w:rsidRPr="00435F99">
        <w:rPr>
          <w:rFonts w:asciiTheme="minorHAnsi" w:hAnsiTheme="minorHAnsi" w:cstheme="minorHAnsi"/>
          <w:sz w:val="24"/>
          <w:szCs w:val="24"/>
        </w:rPr>
        <w:t>/-</w:t>
      </w:r>
      <w:proofErr w:type="spellStart"/>
      <w:r w:rsidR="00926A6C" w:rsidRPr="00435F99">
        <w:rPr>
          <w:rFonts w:asciiTheme="minorHAnsi" w:hAnsiTheme="minorHAnsi" w:cstheme="minorHAnsi"/>
          <w:sz w:val="24"/>
          <w:szCs w:val="24"/>
        </w:rPr>
        <w:t>os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rinkimo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926A6C" w:rsidRPr="00435F99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926A6C" w:rsidRPr="00435F99">
        <w:rPr>
          <w:rFonts w:asciiTheme="minorHAnsi" w:hAnsiTheme="minorHAnsi" w:cstheme="minorHAnsi"/>
          <w:sz w:val="24"/>
          <w:szCs w:val="24"/>
        </w:rPr>
        <w:t>konkurso</w:t>
      </w:r>
      <w:proofErr w:type="spellEnd"/>
      <w:r w:rsidR="00926A6C" w:rsidRPr="00435F99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kriterijus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tvarką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>.</w:t>
      </w:r>
    </w:p>
    <w:p w14:paraId="1D969CFC" w14:textId="634F54AF" w:rsidR="00B92C4E" w:rsidRPr="00435F99" w:rsidRDefault="005F3AD6" w:rsidP="00886853">
      <w:pPr>
        <w:pStyle w:val="Body"/>
        <w:numPr>
          <w:ilvl w:val="0"/>
          <w:numId w:val="3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Rinkimų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tikslas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– į</w:t>
      </w:r>
      <w:r w:rsidRPr="00435F99">
        <w:rPr>
          <w:rFonts w:asciiTheme="minorHAnsi" w:hAnsiTheme="minorHAnsi" w:cstheme="minorHAnsi"/>
          <w:sz w:val="24"/>
          <w:szCs w:val="24"/>
          <w:lang w:val="it-IT"/>
        </w:rPr>
        <w:t xml:space="preserve">vertinti </w:t>
      </w:r>
      <w:r w:rsidR="00020307" w:rsidRPr="00435F99">
        <w:rPr>
          <w:rFonts w:asciiTheme="minorHAnsi" w:hAnsiTheme="minorHAnsi" w:cstheme="minorHAnsi"/>
          <w:sz w:val="24"/>
          <w:szCs w:val="24"/>
          <w:lang w:val="it-IT"/>
        </w:rPr>
        <w:t xml:space="preserve">Lietuvos </w:t>
      </w:r>
      <w:r w:rsidRPr="00435F99">
        <w:rPr>
          <w:rFonts w:asciiTheme="minorHAnsi" w:hAnsiTheme="minorHAnsi" w:cstheme="minorHAnsi"/>
          <w:sz w:val="24"/>
          <w:szCs w:val="24"/>
          <w:lang w:val="it-IT"/>
        </w:rPr>
        <w:t>šokio mokytojų</w:t>
      </w:r>
      <w:r w:rsidR="008B2363" w:rsidRPr="00435F99">
        <w:rPr>
          <w:rFonts w:asciiTheme="minorHAnsi" w:hAnsiTheme="minorHAnsi" w:cstheme="minorHAnsi"/>
          <w:sz w:val="24"/>
          <w:szCs w:val="24"/>
          <w:lang w:val="it-IT"/>
        </w:rPr>
        <w:t>, choreografų</w:t>
      </w:r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1C443A" w:rsidRPr="00435F99">
        <w:rPr>
          <w:rFonts w:asciiTheme="minorHAnsi" w:hAnsiTheme="minorHAnsi" w:cstheme="minorHAnsi"/>
          <w:sz w:val="24"/>
          <w:szCs w:val="24"/>
        </w:rPr>
        <w:t>2021-</w:t>
      </w:r>
      <w:r w:rsidR="00635985" w:rsidRPr="00435F99">
        <w:rPr>
          <w:rFonts w:asciiTheme="minorHAnsi" w:hAnsiTheme="minorHAnsi" w:cstheme="minorHAnsi"/>
          <w:sz w:val="24"/>
          <w:szCs w:val="24"/>
        </w:rPr>
        <w:t>202</w:t>
      </w:r>
      <w:r w:rsidR="006547E9" w:rsidRPr="00435F99">
        <w:rPr>
          <w:rFonts w:asciiTheme="minorHAnsi" w:hAnsiTheme="minorHAnsi" w:cstheme="minorHAnsi"/>
          <w:sz w:val="24"/>
          <w:szCs w:val="24"/>
        </w:rPr>
        <w:t>2</w:t>
      </w:r>
      <w:r w:rsidR="0002030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mokslo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metų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  <w:lang w:val="es-ES_tradnl"/>
        </w:rPr>
        <w:t>veiklos</w:t>
      </w:r>
      <w:proofErr w:type="spellEnd"/>
      <w:r w:rsidR="008B2363" w:rsidRPr="00435F99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  <w:lang w:val="es-ES_tradnl"/>
        </w:rPr>
        <w:t>rezultatus</w:t>
      </w:r>
      <w:proofErr w:type="spellEnd"/>
      <w:r w:rsidR="008B2363" w:rsidRPr="00435F99">
        <w:rPr>
          <w:rFonts w:asciiTheme="minorHAnsi" w:hAnsiTheme="minorHAnsi" w:cstheme="minorHAnsi"/>
          <w:sz w:val="24"/>
          <w:szCs w:val="24"/>
          <w:lang w:val="es-ES_tradnl"/>
        </w:rPr>
        <w:t xml:space="preserve">,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praktin</w:t>
      </w:r>
      <w:r w:rsidR="008B2363" w:rsidRPr="00435F99">
        <w:rPr>
          <w:rFonts w:asciiTheme="minorHAnsi" w:hAnsiTheme="minorHAnsi" w:cstheme="minorHAnsi"/>
          <w:sz w:val="24"/>
          <w:szCs w:val="24"/>
        </w:rPr>
        <w:t>ę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kū</w:t>
      </w:r>
      <w:r w:rsidR="008B2363" w:rsidRPr="00435F99">
        <w:rPr>
          <w:rFonts w:asciiTheme="minorHAnsi" w:hAnsiTheme="minorHAnsi" w:cstheme="minorHAnsi"/>
          <w:sz w:val="24"/>
          <w:szCs w:val="24"/>
        </w:rPr>
        <w:t>rybinę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mokslin</w:t>
      </w:r>
      <w:r w:rsidR="008B2363" w:rsidRPr="00435F99">
        <w:rPr>
          <w:rFonts w:asciiTheme="minorHAnsi" w:hAnsiTheme="minorHAnsi" w:cstheme="minorHAnsi"/>
          <w:sz w:val="24"/>
          <w:szCs w:val="24"/>
        </w:rPr>
        <w:t>ę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veikl</w:t>
      </w:r>
      <w:r w:rsidR="008B2363" w:rsidRPr="00435F99">
        <w:rPr>
          <w:rFonts w:asciiTheme="minorHAnsi" w:hAnsiTheme="minorHAnsi" w:cstheme="minorHAnsi"/>
          <w:sz w:val="24"/>
          <w:szCs w:val="24"/>
        </w:rPr>
        <w:t>ą</w:t>
      </w:r>
      <w:proofErr w:type="spellEnd"/>
      <w:r w:rsidR="008B2363" w:rsidRPr="00435F99">
        <w:rPr>
          <w:rFonts w:asciiTheme="minorHAnsi" w:hAnsiTheme="minorHAnsi" w:cstheme="minorHAnsi"/>
          <w:sz w:val="24"/>
          <w:szCs w:val="24"/>
        </w:rPr>
        <w:t>;</w:t>
      </w:r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indėl</w:t>
      </w:r>
      <w:r w:rsidR="008B2363" w:rsidRPr="00435F99">
        <w:rPr>
          <w:rFonts w:asciiTheme="minorHAnsi" w:hAnsiTheme="minorHAnsi" w:cstheme="minorHAnsi"/>
          <w:sz w:val="24"/>
          <w:szCs w:val="24"/>
        </w:rPr>
        <w:t>ius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į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ugdymo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įstaigų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bendruomenių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gyvenimą</w:t>
      </w:r>
      <w:proofErr w:type="spellEnd"/>
      <w:r w:rsidRPr="00435F99">
        <w:rPr>
          <w:rFonts w:asciiTheme="minorHAnsi" w:hAnsiTheme="minorHAnsi" w:cstheme="minorHAnsi"/>
          <w:sz w:val="24"/>
          <w:szCs w:val="24"/>
          <w:lang w:val="sv-SE"/>
        </w:rPr>
        <w:t xml:space="preserve">,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  <w:lang w:val="sv-SE"/>
        </w:rPr>
        <w:t>puoselėjant</w:t>
      </w:r>
      <w:proofErr w:type="spellEnd"/>
      <w:r w:rsidR="008B2363" w:rsidRPr="00435F99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  <w:lang w:val="sv-SE"/>
        </w:rPr>
        <w:t>bendra</w:t>
      </w:r>
      <w:r w:rsidRPr="00435F99">
        <w:rPr>
          <w:rFonts w:asciiTheme="minorHAnsi" w:hAnsiTheme="minorHAnsi" w:cstheme="minorHAnsi"/>
          <w:sz w:val="24"/>
          <w:szCs w:val="24"/>
        </w:rPr>
        <w:t>žmogišk</w:t>
      </w:r>
      <w:r w:rsidR="008B2363" w:rsidRPr="00435F99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vertyb</w:t>
      </w:r>
      <w:r w:rsidR="008B2363" w:rsidRPr="00435F99">
        <w:rPr>
          <w:rFonts w:asciiTheme="minorHAnsi" w:hAnsiTheme="minorHAnsi" w:cstheme="minorHAnsi"/>
          <w:sz w:val="24"/>
          <w:szCs w:val="24"/>
        </w:rPr>
        <w:t>es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>.</w:t>
      </w:r>
    </w:p>
    <w:p w14:paraId="3611281E" w14:textId="3CF75309" w:rsidR="00B92C4E" w:rsidRPr="00435F99" w:rsidRDefault="00B92C4E" w:rsidP="00886853">
      <w:pPr>
        <w:pStyle w:val="Body"/>
        <w:numPr>
          <w:ilvl w:val="0"/>
          <w:numId w:val="3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Rinkimais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siekiama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1033" w:rsidRPr="00435F99">
        <w:rPr>
          <w:rFonts w:asciiTheme="minorHAnsi" w:hAnsiTheme="minorHAnsi" w:cstheme="minorHAnsi"/>
          <w:sz w:val="24"/>
          <w:szCs w:val="24"/>
        </w:rPr>
        <w:t>pagerbti</w:t>
      </w:r>
      <w:proofErr w:type="spellEnd"/>
      <w:r w:rsidR="003F103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1033" w:rsidRPr="00435F99">
        <w:rPr>
          <w:rFonts w:asciiTheme="minorHAnsi" w:hAnsiTheme="minorHAnsi" w:cstheme="minorHAnsi"/>
          <w:sz w:val="24"/>
          <w:szCs w:val="24"/>
        </w:rPr>
        <w:t>geriausius</w:t>
      </w:r>
      <w:proofErr w:type="spellEnd"/>
      <w:r w:rsidR="003F1033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435F99">
        <w:rPr>
          <w:rFonts w:asciiTheme="minorHAnsi" w:hAnsiTheme="minorHAnsi" w:cstheme="minorHAnsi"/>
          <w:sz w:val="24"/>
          <w:szCs w:val="24"/>
        </w:rPr>
        <w:t>2021-</w:t>
      </w:r>
      <w:r w:rsidR="00635985" w:rsidRPr="00435F99">
        <w:rPr>
          <w:rFonts w:asciiTheme="minorHAnsi" w:hAnsiTheme="minorHAnsi" w:cstheme="minorHAnsi"/>
          <w:sz w:val="24"/>
          <w:szCs w:val="24"/>
        </w:rPr>
        <w:t>202</w:t>
      </w:r>
      <w:r w:rsidR="006547E9" w:rsidRPr="00435F99">
        <w:rPr>
          <w:rFonts w:asciiTheme="minorHAnsi" w:hAnsiTheme="minorHAnsi" w:cstheme="minorHAnsi"/>
          <w:sz w:val="24"/>
          <w:szCs w:val="24"/>
        </w:rPr>
        <w:t>2</w:t>
      </w:r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mokslo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metų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mokytojus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</w:rPr>
        <w:t>choreografus</w:t>
      </w:r>
      <w:proofErr w:type="spellEnd"/>
      <w:r w:rsidR="008B2363" w:rsidRPr="00435F99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informuoti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visuomen</w:t>
      </w:r>
      <w:r w:rsidRPr="00435F99">
        <w:rPr>
          <w:rFonts w:asciiTheme="minorHAnsi" w:hAnsiTheme="minorHAnsi" w:cstheme="minorHAnsi"/>
          <w:sz w:val="24"/>
          <w:szCs w:val="24"/>
        </w:rPr>
        <w:t>ę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apie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20307"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02030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veiklą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ugdymo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šokiu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veiksmingumą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3AD6" w:rsidRPr="00435F99">
        <w:rPr>
          <w:rFonts w:asciiTheme="minorHAnsi" w:hAnsiTheme="minorHAnsi" w:cstheme="minorHAnsi"/>
          <w:sz w:val="24"/>
          <w:szCs w:val="24"/>
        </w:rPr>
        <w:t>galimybes</w:t>
      </w:r>
      <w:proofErr w:type="spellEnd"/>
      <w:r w:rsidR="005F3AD6" w:rsidRPr="00435F99">
        <w:rPr>
          <w:rFonts w:asciiTheme="minorHAnsi" w:hAnsiTheme="minorHAnsi" w:cstheme="minorHAnsi"/>
          <w:sz w:val="24"/>
          <w:szCs w:val="24"/>
        </w:rPr>
        <w:t>.</w:t>
      </w:r>
    </w:p>
    <w:p w14:paraId="5798B417" w14:textId="277A7D47" w:rsidR="00886853" w:rsidRPr="00435F99" w:rsidRDefault="00B92C4E" w:rsidP="00635985">
      <w:pPr>
        <w:pStyle w:val="Body"/>
        <w:numPr>
          <w:ilvl w:val="0"/>
          <w:numId w:val="3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Nominaciją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apdovanojimus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skiria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asociacija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Apdovanojimus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g</w:t>
      </w:r>
      <w:r w:rsidRPr="00435F99">
        <w:rPr>
          <w:rFonts w:asciiTheme="minorHAnsi" w:hAnsiTheme="minorHAnsi" w:cstheme="minorHAnsi"/>
          <w:sz w:val="24"/>
          <w:szCs w:val="24"/>
        </w:rPr>
        <w:t>ali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skirti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valstybinės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institucijos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juridiniai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fiziniai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asmenys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>.</w:t>
      </w:r>
    </w:p>
    <w:p w14:paraId="2124E450" w14:textId="77777777" w:rsidR="006547E9" w:rsidRPr="00435F99" w:rsidRDefault="006547E9" w:rsidP="006547E9">
      <w:pPr>
        <w:pStyle w:val="Body"/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4E16E881" w14:textId="77777777" w:rsidR="007A71EA" w:rsidRPr="00435F99" w:rsidRDefault="005E7920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  <w:lang w:val="pt-PT"/>
        </w:rPr>
        <w:t>II. VEIKLOS VERTINIMO KRITERIJAI</w:t>
      </w:r>
    </w:p>
    <w:p w14:paraId="5FE285B0" w14:textId="77777777" w:rsidR="00B92C4E" w:rsidRPr="00435F99" w:rsidRDefault="005E7920" w:rsidP="00886853">
      <w:pPr>
        <w:pStyle w:val="Body"/>
        <w:numPr>
          <w:ilvl w:val="0"/>
          <w:numId w:val="3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Atrenkant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apdovanoti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kandidatą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taikomi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šie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atrankos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kriterijai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>:</w:t>
      </w:r>
    </w:p>
    <w:p w14:paraId="102F8F33" w14:textId="6737E56B" w:rsidR="00926A6C" w:rsidRPr="00435F99" w:rsidRDefault="00926A6C" w:rsidP="00886853">
      <w:pPr>
        <w:pStyle w:val="Body"/>
        <w:numPr>
          <w:ilvl w:val="1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</w:t>
      </w:r>
      <w:r w:rsidR="00B92C4E" w:rsidRPr="00435F99">
        <w:rPr>
          <w:rFonts w:asciiTheme="minorHAnsi" w:hAnsiTheme="minorHAnsi" w:cstheme="minorHAnsi"/>
          <w:sz w:val="24"/>
          <w:szCs w:val="24"/>
        </w:rPr>
        <w:t>andidatas</w:t>
      </w:r>
      <w:proofErr w:type="spellEnd"/>
      <w:r w:rsidR="00B92C4E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2C4E" w:rsidRPr="00435F99">
        <w:rPr>
          <w:rFonts w:asciiTheme="minorHAnsi" w:hAnsiTheme="minorHAnsi" w:cstheme="minorHAnsi"/>
          <w:sz w:val="24"/>
          <w:szCs w:val="24"/>
        </w:rPr>
        <w:t>yra</w:t>
      </w:r>
      <w:proofErr w:type="spellEnd"/>
      <w:r w:rsidR="00B92C4E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įgijęs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aukštąjį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5E7920" w:rsidRPr="00435F99">
        <w:rPr>
          <w:rFonts w:asciiTheme="minorHAnsi" w:hAnsiTheme="minorHAnsi" w:cstheme="minorHAnsi"/>
          <w:sz w:val="24"/>
          <w:szCs w:val="24"/>
          <w:lang w:val="it-IT"/>
        </w:rPr>
        <w:t>pedagogo</w:t>
      </w:r>
      <w:r w:rsidR="008B2363" w:rsidRPr="00435F99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  <w:lang w:val="it-IT"/>
        </w:rPr>
        <w:t>choreografo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  <w:lang w:val="it-IT"/>
        </w:rPr>
        <w:t xml:space="preserve"> i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šsilavinimą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kitą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2C4E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B92C4E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specialisto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kvalifikacinius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reikalavimus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atitinkantį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išsilavinimą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>;</w:t>
      </w:r>
    </w:p>
    <w:p w14:paraId="0B955E57" w14:textId="3EE29D6D" w:rsidR="00926A6C" w:rsidRPr="00435F99" w:rsidRDefault="005E7920" w:rsidP="00886853">
      <w:pPr>
        <w:pStyle w:val="Body"/>
        <w:numPr>
          <w:ilvl w:val="1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geba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burti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kolegas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bendruomenę</w:t>
      </w:r>
      <w:proofErr w:type="spellEnd"/>
      <w:r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) </w:t>
      </w:r>
      <w:proofErr w:type="spellStart"/>
      <w:r w:rsidRPr="00435F99">
        <w:rPr>
          <w:rFonts w:asciiTheme="minorHAnsi" w:hAnsiTheme="minorHAnsi" w:cstheme="minorHAnsi"/>
          <w:sz w:val="24"/>
          <w:szCs w:val="24"/>
          <w:lang w:val="pt-PT"/>
        </w:rPr>
        <w:t>bendram</w:t>
      </w:r>
      <w:proofErr w:type="spellEnd"/>
      <w:r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  <w:lang w:val="pt-PT"/>
        </w:rPr>
        <w:t>darbui</w:t>
      </w:r>
      <w:proofErr w:type="spellEnd"/>
      <w:r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 ir s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ė</w:t>
      </w:r>
      <w:r w:rsidR="00A65DCD" w:rsidRPr="00435F99">
        <w:rPr>
          <w:rFonts w:asciiTheme="minorHAnsi" w:hAnsiTheme="minorHAnsi" w:cstheme="minorHAnsi"/>
          <w:sz w:val="24"/>
          <w:szCs w:val="24"/>
        </w:rPr>
        <w:t>kmingai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dirbti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komandoje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kandidatas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nuolat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tobulina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savo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kvalifikaciją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geba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vykdyti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informacijos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sklaidą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>;</w:t>
      </w:r>
    </w:p>
    <w:p w14:paraId="7C50D5AA" w14:textId="6F31BEAB" w:rsidR="00926A6C" w:rsidRPr="00435F99" w:rsidRDefault="00926A6C" w:rsidP="00886853">
      <w:pPr>
        <w:pStyle w:val="Body"/>
        <w:numPr>
          <w:ilvl w:val="1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kandidatas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pasižymi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pilietiškai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aktyvia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veikla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novatoriškai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dirba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yra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lyderis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ugdymo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arba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kultūros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įstaigoj</w:t>
      </w:r>
      <w:r w:rsidR="00A65DCD" w:rsidRPr="00435F99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mieste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rajone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>;</w:t>
      </w:r>
    </w:p>
    <w:p w14:paraId="5FBF815D" w14:textId="667F2E04" w:rsidR="00886853" w:rsidRPr="00435F99" w:rsidRDefault="00926A6C" w:rsidP="00635985">
      <w:pPr>
        <w:pStyle w:val="Body"/>
        <w:numPr>
          <w:ilvl w:val="1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kandidatas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B9281B">
        <w:rPr>
          <w:rFonts w:asciiTheme="minorHAnsi" w:hAnsiTheme="minorHAnsi" w:cstheme="minorHAnsi"/>
          <w:sz w:val="24"/>
          <w:szCs w:val="24"/>
        </w:rPr>
        <w:t>2021-</w:t>
      </w:r>
      <w:r w:rsidR="006547E9" w:rsidRPr="00435F99">
        <w:rPr>
          <w:rFonts w:asciiTheme="minorHAnsi" w:hAnsiTheme="minorHAnsi" w:cstheme="minorHAnsi"/>
          <w:sz w:val="24"/>
          <w:szCs w:val="24"/>
        </w:rPr>
        <w:t xml:space="preserve">2022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m.</w:t>
      </w:r>
      <w:r w:rsidR="00B9281B">
        <w:rPr>
          <w:rFonts w:asciiTheme="minorHAnsi" w:hAnsiTheme="minorHAnsi" w:cstheme="minorHAnsi"/>
          <w:sz w:val="24"/>
          <w:szCs w:val="24"/>
        </w:rPr>
        <w:t>m.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aktyviai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dalyv</w:t>
      </w:r>
      <w:r w:rsidR="006547E9" w:rsidRPr="00435F99">
        <w:rPr>
          <w:rFonts w:asciiTheme="minorHAnsi" w:hAnsiTheme="minorHAnsi" w:cstheme="minorHAnsi"/>
          <w:sz w:val="24"/>
          <w:szCs w:val="24"/>
        </w:rPr>
        <w:t>avo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miesto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rajono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šalies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pedagoginėje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20307" w:rsidRPr="00435F99">
        <w:rPr>
          <w:rFonts w:asciiTheme="minorHAnsi" w:hAnsiTheme="minorHAnsi" w:cstheme="minorHAnsi"/>
          <w:sz w:val="24"/>
          <w:szCs w:val="24"/>
        </w:rPr>
        <w:t>kultūrinėje</w:t>
      </w:r>
      <w:proofErr w:type="spellEnd"/>
      <w:r w:rsidR="00020307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visuomeninėje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eksperimentinė</w:t>
      </w:r>
      <w:r w:rsidR="00020307" w:rsidRPr="00435F99">
        <w:rPr>
          <w:rFonts w:asciiTheme="minorHAnsi" w:hAnsiTheme="minorHAnsi" w:cstheme="minorHAnsi"/>
          <w:sz w:val="24"/>
          <w:szCs w:val="24"/>
        </w:rPr>
        <w:t>je</w:t>
      </w:r>
      <w:proofErr w:type="spellEnd"/>
      <w:r w:rsidR="00020307" w:rsidRPr="00435F9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mokslo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tiriamojoje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organizacinėje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vadybinėje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veiklose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kt.</w:t>
      </w:r>
      <w:r w:rsidR="006547E9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turi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kitų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ypatingų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nuopelnų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>.</w:t>
      </w:r>
    </w:p>
    <w:p w14:paraId="7C6A6975" w14:textId="77777777" w:rsidR="006547E9" w:rsidRPr="00435F99" w:rsidRDefault="006547E9" w:rsidP="006547E9">
      <w:pPr>
        <w:pStyle w:val="Body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D1FDE96" w14:textId="77777777" w:rsidR="007A71EA" w:rsidRPr="00435F99" w:rsidRDefault="005E7920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  <w:lang w:val="pt-PT"/>
        </w:rPr>
        <w:t>III. KONKURSO VYKDYMO TVARKA</w:t>
      </w:r>
    </w:p>
    <w:p w14:paraId="5AAAF8AE" w14:textId="0D986DC2" w:rsidR="00953B9F" w:rsidRPr="00435F99" w:rsidRDefault="005E7920" w:rsidP="00886853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  <w:lang w:val="pt-PT"/>
        </w:rPr>
        <w:t>Kandidat</w:t>
      </w:r>
      <w:r w:rsidRPr="00435F99">
        <w:rPr>
          <w:rFonts w:asciiTheme="minorHAnsi" w:hAnsiTheme="minorHAnsi" w:cstheme="minorHAnsi"/>
          <w:sz w:val="24"/>
          <w:szCs w:val="24"/>
        </w:rPr>
        <w:t>ūras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konkursui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kviečiami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teikti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>:</w:t>
      </w:r>
      <w:r w:rsidR="00926A6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63232"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C63232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miestų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rajonų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savivaldyb</w:t>
      </w:r>
      <w:r w:rsidR="0030145C" w:rsidRPr="00435F99">
        <w:rPr>
          <w:rFonts w:asciiTheme="minorHAnsi" w:hAnsiTheme="minorHAnsi" w:cstheme="minorHAnsi"/>
          <w:sz w:val="24"/>
          <w:szCs w:val="24"/>
        </w:rPr>
        <w:t>ių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š</w:t>
      </w:r>
      <w:proofErr w:type="spellStart"/>
      <w:r w:rsidR="00926A6C" w:rsidRPr="00435F99">
        <w:rPr>
          <w:rFonts w:asciiTheme="minorHAnsi" w:hAnsiTheme="minorHAnsi" w:cstheme="minorHAnsi"/>
          <w:sz w:val="24"/>
          <w:szCs w:val="24"/>
          <w:lang w:val="es-ES_tradnl"/>
        </w:rPr>
        <w:t>vietimo</w:t>
      </w:r>
      <w:proofErr w:type="spellEnd"/>
      <w:r w:rsidR="00926A6C" w:rsidRPr="00435F99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96579B" w:rsidRPr="00435F99">
        <w:rPr>
          <w:rFonts w:asciiTheme="minorHAnsi" w:hAnsiTheme="minorHAnsi" w:cstheme="minorHAnsi"/>
          <w:sz w:val="24"/>
          <w:szCs w:val="24"/>
          <w:lang w:val="es-ES_tradnl"/>
        </w:rPr>
        <w:t xml:space="preserve">ir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  <w:lang w:val="es-ES_tradnl"/>
        </w:rPr>
        <w:t>kultūros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proofErr w:type="spellStart"/>
      <w:r w:rsidR="00926A6C" w:rsidRPr="00435F99">
        <w:rPr>
          <w:rFonts w:asciiTheme="minorHAnsi" w:hAnsiTheme="minorHAnsi" w:cstheme="minorHAnsi"/>
          <w:sz w:val="24"/>
          <w:szCs w:val="24"/>
          <w:lang w:val="es-ES_tradnl"/>
        </w:rPr>
        <w:t>padaliniai</w:t>
      </w:r>
      <w:proofErr w:type="spellEnd"/>
      <w:r w:rsidR="00926A6C" w:rsidRPr="00435F99">
        <w:rPr>
          <w:rFonts w:asciiTheme="minorHAnsi" w:hAnsiTheme="minorHAnsi" w:cstheme="minorHAnsi"/>
          <w:sz w:val="24"/>
          <w:szCs w:val="24"/>
          <w:lang w:val="es-ES_tradnl"/>
        </w:rPr>
        <w:t xml:space="preserve">, </w:t>
      </w:r>
      <w:proofErr w:type="spellStart"/>
      <w:r w:rsidR="00C63232" w:rsidRPr="00435F99">
        <w:rPr>
          <w:rFonts w:asciiTheme="minorHAnsi" w:hAnsiTheme="minorHAnsi" w:cstheme="minorHAnsi"/>
          <w:sz w:val="24"/>
          <w:szCs w:val="24"/>
          <w:lang w:val="es-ES_tradnl"/>
        </w:rPr>
        <w:t>Lietuvos</w:t>
      </w:r>
      <w:proofErr w:type="spellEnd"/>
      <w:r w:rsidR="00C63232" w:rsidRPr="00435F99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miestų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rajonų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lastRenderedPageBreak/>
        <w:t>metodiniai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145C" w:rsidRPr="00435F99">
        <w:rPr>
          <w:rFonts w:asciiTheme="minorHAnsi" w:hAnsiTheme="minorHAnsi" w:cstheme="minorHAnsi"/>
          <w:sz w:val="24"/>
          <w:szCs w:val="24"/>
        </w:rPr>
        <w:t>būreliai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30145C" w:rsidRPr="00435F99">
        <w:rPr>
          <w:rFonts w:asciiTheme="minorHAnsi" w:hAnsiTheme="minorHAnsi" w:cstheme="minorHAnsi"/>
          <w:sz w:val="24"/>
          <w:szCs w:val="24"/>
        </w:rPr>
        <w:t>š</w:t>
      </w:r>
      <w:r w:rsidR="0030145C" w:rsidRPr="00435F99">
        <w:rPr>
          <w:rFonts w:asciiTheme="minorHAnsi" w:hAnsiTheme="minorHAnsi" w:cstheme="minorHAnsi"/>
          <w:sz w:val="24"/>
          <w:szCs w:val="24"/>
          <w:lang w:val="it-IT"/>
        </w:rPr>
        <w:t xml:space="preserve">vietimo </w:t>
      </w:r>
      <w:r w:rsidR="0096579B" w:rsidRPr="00435F99">
        <w:rPr>
          <w:rFonts w:asciiTheme="minorHAnsi" w:hAnsiTheme="minorHAnsi" w:cstheme="minorHAnsi"/>
          <w:sz w:val="24"/>
          <w:szCs w:val="24"/>
          <w:lang w:val="it-IT"/>
        </w:rPr>
        <w:t xml:space="preserve">ir </w:t>
      </w:r>
      <w:r w:rsidR="0030145C" w:rsidRPr="00435F9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6579B" w:rsidRPr="00435F99">
        <w:rPr>
          <w:rFonts w:asciiTheme="minorHAnsi" w:hAnsiTheme="minorHAnsi" w:cstheme="minorHAnsi"/>
          <w:sz w:val="24"/>
          <w:szCs w:val="24"/>
          <w:lang w:val="it-IT"/>
        </w:rPr>
        <w:t xml:space="preserve">kultūros centrai, </w:t>
      </w:r>
      <w:r w:rsidRPr="00435F99">
        <w:rPr>
          <w:rFonts w:asciiTheme="minorHAnsi" w:hAnsiTheme="minorHAnsi" w:cstheme="minorHAnsi"/>
          <w:sz w:val="24"/>
          <w:szCs w:val="24"/>
        </w:rPr>
        <w:t xml:space="preserve">švietimo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kultūros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į</w:t>
      </w:r>
      <w:r w:rsidRPr="00435F99">
        <w:rPr>
          <w:rFonts w:asciiTheme="minorHAnsi" w:hAnsiTheme="minorHAnsi" w:cstheme="minorHAnsi"/>
          <w:sz w:val="24"/>
          <w:szCs w:val="24"/>
        </w:rPr>
        <w:t>staigų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vadovai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nevyriausybinės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švietimo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kultūros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organizacijos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1033" w:rsidRPr="00435F99">
        <w:rPr>
          <w:rFonts w:asciiTheme="minorHAnsi" w:hAnsiTheme="minorHAnsi" w:cstheme="minorHAnsi"/>
          <w:sz w:val="24"/>
          <w:szCs w:val="24"/>
        </w:rPr>
        <w:t>pedagogų</w:t>
      </w:r>
      <w:proofErr w:type="spellEnd"/>
      <w:r w:rsidR="003F1033" w:rsidRPr="00435F99">
        <w:rPr>
          <w:rFonts w:asciiTheme="minorHAnsi" w:hAnsiTheme="minorHAnsi" w:cstheme="minorHAnsi"/>
          <w:sz w:val="24"/>
          <w:szCs w:val="24"/>
        </w:rPr>
        <w:t xml:space="preserve">, </w:t>
      </w:r>
      <w:r w:rsidRPr="00435F99">
        <w:rPr>
          <w:rFonts w:asciiTheme="minorHAnsi" w:hAnsiTheme="minorHAnsi" w:cstheme="minorHAnsi"/>
          <w:sz w:val="24"/>
          <w:szCs w:val="24"/>
          <w:lang w:val="it-IT"/>
        </w:rPr>
        <w:t>mokini</w:t>
      </w:r>
      <w:r w:rsidRPr="00435F99">
        <w:rPr>
          <w:rFonts w:asciiTheme="minorHAnsi" w:hAnsiTheme="minorHAnsi" w:cstheme="minorHAnsi"/>
          <w:sz w:val="24"/>
          <w:szCs w:val="24"/>
        </w:rPr>
        <w:t>ų</w:t>
      </w:r>
      <w:r w:rsidR="00C73C88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3C88" w:rsidRPr="00435F99">
        <w:rPr>
          <w:rFonts w:asciiTheme="minorHAnsi" w:hAnsiTheme="minorHAnsi" w:cstheme="minorHAnsi"/>
          <w:sz w:val="24"/>
          <w:szCs w:val="24"/>
        </w:rPr>
        <w:t>arba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tėvų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1033" w:rsidRPr="00435F99">
        <w:rPr>
          <w:rFonts w:asciiTheme="minorHAnsi" w:hAnsiTheme="minorHAnsi" w:cstheme="minorHAnsi"/>
          <w:sz w:val="24"/>
          <w:szCs w:val="24"/>
        </w:rPr>
        <w:t>visuomeninės</w:t>
      </w:r>
      <w:proofErr w:type="spellEnd"/>
      <w:r w:rsidR="003F103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organizacijos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>.</w:t>
      </w:r>
    </w:p>
    <w:p w14:paraId="6C132365" w14:textId="11EA5CAC" w:rsidR="00953B9F" w:rsidRPr="00435F99" w:rsidRDefault="005E7920" w:rsidP="00886853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  <w:lang w:val="pt-PT"/>
        </w:rPr>
        <w:t>Kandidat</w:t>
      </w:r>
      <w:r w:rsidRPr="00435F99">
        <w:rPr>
          <w:rFonts w:asciiTheme="minorHAnsi" w:hAnsiTheme="minorHAnsi" w:cstheme="minorHAnsi"/>
          <w:sz w:val="24"/>
          <w:szCs w:val="24"/>
        </w:rPr>
        <w:t>ūros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teikiamos</w:t>
      </w:r>
      <w:proofErr w:type="spellEnd"/>
      <w:r w:rsidR="0030145C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už</w:t>
      </w:r>
      <w:proofErr w:type="spellEnd"/>
      <w:r w:rsidRPr="00435F99">
        <w:rPr>
          <w:rFonts w:asciiTheme="minorHAnsi" w:hAnsiTheme="minorHAnsi" w:cstheme="minorHAnsi"/>
          <w:sz w:val="24"/>
          <w:szCs w:val="24"/>
          <w:lang w:val="fr-FR"/>
        </w:rPr>
        <w:t xml:space="preserve">pildant </w:t>
      </w:r>
      <w:r w:rsidR="0030145C" w:rsidRPr="00435F99">
        <w:rPr>
          <w:rFonts w:asciiTheme="minorHAnsi" w:hAnsiTheme="minorHAnsi" w:cstheme="minorHAnsi"/>
          <w:sz w:val="24"/>
          <w:szCs w:val="24"/>
          <w:lang w:val="fr-FR"/>
        </w:rPr>
        <w:t>teikimo formą</w:t>
      </w:r>
      <w:r w:rsidR="00633AA6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63232" w:rsidRPr="00435F99">
        <w:rPr>
          <w:rFonts w:asciiTheme="minorHAnsi" w:hAnsiTheme="minorHAnsi" w:cstheme="minorHAnsi"/>
          <w:sz w:val="24"/>
          <w:szCs w:val="24"/>
        </w:rPr>
        <w:t>žr</w:t>
      </w:r>
      <w:proofErr w:type="spellEnd"/>
      <w:r w:rsidR="00C63232" w:rsidRPr="00435F99">
        <w:rPr>
          <w:rFonts w:asciiTheme="minorHAnsi" w:hAnsiTheme="minorHAnsi" w:cstheme="minorHAnsi"/>
          <w:sz w:val="24"/>
          <w:szCs w:val="24"/>
        </w:rPr>
        <w:t xml:space="preserve">. </w:t>
      </w:r>
      <w:r w:rsidR="00B9281B">
        <w:rPr>
          <w:rFonts w:asciiTheme="minorHAnsi" w:hAnsiTheme="minorHAnsi" w:cstheme="minorHAnsi"/>
          <w:sz w:val="24"/>
          <w:szCs w:val="24"/>
        </w:rPr>
        <w:t>2021-</w:t>
      </w:r>
      <w:r w:rsidR="00635985" w:rsidRPr="00435F99">
        <w:rPr>
          <w:rFonts w:asciiTheme="minorHAnsi" w:hAnsiTheme="minorHAnsi" w:cstheme="minorHAnsi"/>
          <w:sz w:val="24"/>
          <w:szCs w:val="24"/>
          <w:lang w:val="pt-PT"/>
        </w:rPr>
        <w:t>202</w:t>
      </w:r>
      <w:r w:rsidR="006547E9" w:rsidRPr="00435F99">
        <w:rPr>
          <w:rFonts w:asciiTheme="minorHAnsi" w:hAnsiTheme="minorHAnsi" w:cstheme="minorHAnsi"/>
          <w:sz w:val="24"/>
          <w:szCs w:val="24"/>
          <w:lang w:val="pt-PT"/>
        </w:rPr>
        <w:t>2</w:t>
      </w:r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281B">
        <w:rPr>
          <w:rFonts w:asciiTheme="minorHAnsi" w:hAnsiTheme="minorHAnsi" w:cstheme="minorHAnsi"/>
          <w:sz w:val="24"/>
          <w:szCs w:val="24"/>
        </w:rPr>
        <w:t>m.m.</w:t>
      </w:r>
      <w:proofErr w:type="spellEnd"/>
      <w:r w:rsidR="00B928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mokytojo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  <w:lang w:val="pt-PT"/>
        </w:rPr>
        <w:t>rinkimo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  <w:lang w:val="pt-PT"/>
        </w:rPr>
        <w:t>tvarkos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  <w:lang w:val="pt-PT"/>
        </w:rPr>
        <w:t>apra</w:t>
      </w:r>
      <w:r w:rsidR="00953B9F" w:rsidRPr="00435F99">
        <w:rPr>
          <w:rFonts w:asciiTheme="minorHAnsi" w:hAnsiTheme="minorHAnsi" w:cstheme="minorHAnsi"/>
          <w:sz w:val="24"/>
          <w:szCs w:val="24"/>
        </w:rPr>
        <w:t>šo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6547E9" w:rsidRPr="00435F99">
        <w:rPr>
          <w:rFonts w:asciiTheme="minorHAnsi" w:hAnsiTheme="minorHAnsi" w:cstheme="minorHAnsi"/>
          <w:sz w:val="24"/>
          <w:szCs w:val="24"/>
        </w:rPr>
        <w:t>PRIEDAS</w:t>
      </w:r>
      <w:r w:rsidR="00312F03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atsiunčiant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ją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pasirašytą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skenuotą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312F03" w:rsidRPr="00435F99">
        <w:rPr>
          <w:rFonts w:asciiTheme="minorHAnsi" w:hAnsiTheme="minorHAnsi" w:cstheme="minorHAnsi"/>
          <w:sz w:val="24"/>
          <w:szCs w:val="24"/>
        </w:rPr>
        <w:t>el.paštu</w:t>
      </w:r>
      <w:proofErr w:type="spellEnd"/>
      <w:proofErr w:type="gram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312F03" w:rsidRPr="00435F99">
          <w:rPr>
            <w:rStyle w:val="Hyperlink"/>
            <w:rFonts w:asciiTheme="minorHAnsi" w:hAnsiTheme="minorHAnsi" w:cstheme="minorHAnsi"/>
            <w:sz w:val="24"/>
            <w:szCs w:val="24"/>
          </w:rPr>
          <w:t>president@sokis.upc.smm.lt</w:t>
        </w:r>
      </w:hyperlink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arba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6547E9" w:rsidRPr="00435F99">
          <w:rPr>
            <w:rStyle w:val="Hyperlink"/>
            <w:rFonts w:asciiTheme="minorHAnsi" w:hAnsiTheme="minorHAnsi" w:cstheme="minorHAnsi"/>
            <w:sz w:val="24"/>
            <w:szCs w:val="24"/>
          </w:rPr>
          <w:t>ariekumas@gmail.com</w:t>
        </w:r>
      </w:hyperlink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77176B" w14:textId="29BABFB0" w:rsidR="006547E9" w:rsidRPr="00435F99" w:rsidRDefault="00627AEA" w:rsidP="006547E9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asociacijos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prezidiumo</w:t>
      </w:r>
      <w:proofErr w:type="spellEnd"/>
      <w:r w:rsidR="000803D4" w:rsidRPr="00435F99">
        <w:rPr>
          <w:rFonts w:asciiTheme="minorHAnsi" w:hAnsiTheme="minorHAnsi" w:cstheme="minorHAnsi"/>
          <w:sz w:val="24"/>
          <w:szCs w:val="24"/>
        </w:rPr>
        <w:t>,</w:t>
      </w:r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</w:rPr>
        <w:t>švietimo</w:t>
      </w:r>
      <w:proofErr w:type="spellEnd"/>
      <w:r w:rsidR="008B236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8B236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</w:rPr>
        <w:t>kultūros</w:t>
      </w:r>
      <w:proofErr w:type="spellEnd"/>
      <w:r w:rsidR="008B236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</w:rPr>
        <w:t>atstovų</w:t>
      </w:r>
      <w:proofErr w:type="spellEnd"/>
      <w:r w:rsidR="008B2363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EE5C44" w:rsidRPr="00435F99">
        <w:rPr>
          <w:rFonts w:asciiTheme="minorHAnsi" w:hAnsiTheme="minorHAnsi" w:cstheme="minorHAnsi"/>
          <w:sz w:val="24"/>
          <w:szCs w:val="24"/>
        </w:rPr>
        <w:t xml:space="preserve">8 </w:t>
      </w:r>
      <w:proofErr w:type="spellStart"/>
      <w:r w:rsidR="00EE5C44" w:rsidRPr="00435F99">
        <w:rPr>
          <w:rFonts w:asciiTheme="minorHAnsi" w:hAnsiTheme="minorHAnsi" w:cstheme="minorHAnsi"/>
          <w:sz w:val="24"/>
          <w:szCs w:val="24"/>
        </w:rPr>
        <w:t>asmen</w:t>
      </w:r>
      <w:proofErr w:type="spellEnd"/>
      <w:r w:rsidR="00EE5C44" w:rsidRPr="00435F99">
        <w:rPr>
          <w:rFonts w:asciiTheme="minorHAnsi" w:hAnsiTheme="minorHAnsi" w:cstheme="minorHAnsi"/>
          <w:sz w:val="24"/>
          <w:szCs w:val="24"/>
          <w:lang w:val="lt-LT"/>
        </w:rPr>
        <w:t xml:space="preserve">ų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jungtinė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  <w:lang w:val="da-DK"/>
        </w:rPr>
        <w:t>svarsto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  <w:lang w:val="da-DK"/>
        </w:rPr>
        <w:t>pateiktas</w:t>
      </w:r>
      <w:proofErr w:type="spellEnd"/>
      <w:r w:rsidRPr="00435F99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r w:rsidR="005E7920" w:rsidRPr="00435F99">
        <w:rPr>
          <w:rFonts w:asciiTheme="minorHAnsi" w:hAnsiTheme="minorHAnsi" w:cstheme="minorHAnsi"/>
          <w:sz w:val="24"/>
          <w:szCs w:val="24"/>
          <w:lang w:val="da-DK"/>
        </w:rPr>
        <w:t>kandidat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ū</w:t>
      </w:r>
      <w:r w:rsidRPr="00435F99">
        <w:rPr>
          <w:rFonts w:asciiTheme="minorHAnsi" w:hAnsiTheme="minorHAnsi" w:cstheme="minorHAnsi"/>
          <w:sz w:val="24"/>
          <w:szCs w:val="24"/>
        </w:rPr>
        <w:t>ras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0803D4" w:rsidRPr="00435F99">
        <w:rPr>
          <w:rFonts w:asciiTheme="minorHAnsi" w:hAnsiTheme="minorHAnsi" w:cstheme="minorHAnsi"/>
          <w:sz w:val="24"/>
          <w:szCs w:val="24"/>
        </w:rPr>
        <w:t>Vienas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komisijos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narys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suteikia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kiekvienam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iš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atrinktų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kandidatų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balus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nuo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6547E9" w:rsidRPr="00435F99">
        <w:rPr>
          <w:rFonts w:asciiTheme="minorHAnsi" w:hAnsiTheme="minorHAnsi" w:cstheme="minorHAnsi"/>
          <w:sz w:val="24"/>
          <w:szCs w:val="24"/>
        </w:rPr>
        <w:t>5</w:t>
      </w:r>
      <w:r w:rsidR="00635985" w:rsidRPr="00435F9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geriausias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1</w:t>
      </w:r>
      <w:r w:rsidR="006547E9" w:rsidRPr="00435F9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blogiausias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>)</w:t>
      </w:r>
      <w:r w:rsidR="00635985" w:rsidRPr="00435F9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Ma</w:t>
      </w:r>
      <w:r w:rsidR="00920AD9" w:rsidRPr="00435F99">
        <w:rPr>
          <w:rFonts w:asciiTheme="minorHAnsi" w:hAnsiTheme="minorHAnsi" w:cstheme="minorHAnsi"/>
          <w:sz w:val="24"/>
          <w:szCs w:val="24"/>
        </w:rPr>
        <w:t>ks</w:t>
      </w:r>
      <w:r w:rsidR="00635985" w:rsidRPr="00435F99">
        <w:rPr>
          <w:rFonts w:asciiTheme="minorHAnsi" w:hAnsiTheme="minorHAnsi" w:cstheme="minorHAnsi"/>
          <w:sz w:val="24"/>
          <w:szCs w:val="24"/>
        </w:rPr>
        <w:t>imal</w:t>
      </w:r>
      <w:r w:rsidR="00920AD9" w:rsidRPr="00435F99">
        <w:rPr>
          <w:rFonts w:asciiTheme="minorHAnsi" w:hAnsiTheme="minorHAnsi" w:cstheme="minorHAnsi"/>
          <w:sz w:val="24"/>
          <w:szCs w:val="24"/>
        </w:rPr>
        <w:t>ū</w:t>
      </w:r>
      <w:r w:rsidR="00635985" w:rsidRPr="00435F99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vienam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0AD9" w:rsidRPr="00435F99">
        <w:rPr>
          <w:rFonts w:asciiTheme="minorHAnsi" w:hAnsiTheme="minorHAnsi" w:cstheme="minorHAnsi"/>
          <w:sz w:val="24"/>
          <w:szCs w:val="24"/>
        </w:rPr>
        <w:t>kandidatui</w:t>
      </w:r>
      <w:proofErr w:type="spellEnd"/>
      <w:r w:rsidR="00920AD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komisijos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0AD9" w:rsidRPr="00435F99">
        <w:rPr>
          <w:rFonts w:asciiTheme="minorHAnsi" w:hAnsiTheme="minorHAnsi" w:cstheme="minorHAnsi"/>
          <w:sz w:val="24"/>
          <w:szCs w:val="24"/>
        </w:rPr>
        <w:t>nario</w:t>
      </w:r>
      <w:proofErr w:type="spellEnd"/>
      <w:r w:rsidR="00920AD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0AD9" w:rsidRPr="00435F99">
        <w:rPr>
          <w:rFonts w:asciiTheme="minorHAnsi" w:hAnsiTheme="minorHAnsi" w:cstheme="minorHAnsi"/>
          <w:sz w:val="24"/>
          <w:szCs w:val="24"/>
        </w:rPr>
        <w:t>skiriami</w:t>
      </w:r>
      <w:proofErr w:type="spellEnd"/>
      <w:r w:rsidR="00920AD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0AD9" w:rsidRPr="00435F99">
        <w:rPr>
          <w:rFonts w:asciiTheme="minorHAnsi" w:hAnsiTheme="minorHAnsi" w:cstheme="minorHAnsi"/>
          <w:sz w:val="24"/>
          <w:szCs w:val="24"/>
        </w:rPr>
        <w:t>balai</w:t>
      </w:r>
      <w:proofErr w:type="spellEnd"/>
      <w:r w:rsidR="00920AD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0AD9" w:rsidRPr="00435F99">
        <w:rPr>
          <w:rFonts w:asciiTheme="minorHAnsi" w:hAnsiTheme="minorHAnsi" w:cstheme="minorHAnsi"/>
          <w:sz w:val="24"/>
          <w:szCs w:val="24"/>
        </w:rPr>
        <w:t>yra</w:t>
      </w:r>
      <w:proofErr w:type="spellEnd"/>
      <w:r w:rsidR="00920AD9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EE5C44" w:rsidRPr="00435F99">
        <w:rPr>
          <w:rFonts w:asciiTheme="minorHAnsi" w:hAnsiTheme="minorHAnsi" w:cstheme="minorHAnsi"/>
          <w:sz w:val="24"/>
          <w:szCs w:val="24"/>
        </w:rPr>
        <w:t>40</w:t>
      </w:r>
      <w:r w:rsidR="00920AD9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B5A0B" w:rsidRPr="00435F99">
        <w:rPr>
          <w:rFonts w:asciiTheme="minorHAnsi" w:hAnsiTheme="minorHAnsi" w:cstheme="minorHAnsi"/>
          <w:color w:val="000000" w:themeColor="text1"/>
          <w:sz w:val="24"/>
          <w:szCs w:val="24"/>
        </w:rPr>
        <w:t>minimalūs</w:t>
      </w:r>
      <w:proofErr w:type="spellEnd"/>
      <w:r w:rsidR="000803D4" w:rsidRPr="00435F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0AD9" w:rsidRPr="00435F99">
        <w:rPr>
          <w:rFonts w:asciiTheme="minorHAnsi" w:hAnsiTheme="minorHAnsi" w:cstheme="minorHAnsi"/>
          <w:sz w:val="24"/>
          <w:szCs w:val="24"/>
        </w:rPr>
        <w:t xml:space="preserve">– </w:t>
      </w:r>
      <w:r w:rsidR="00EE5C44" w:rsidRPr="00435F99">
        <w:rPr>
          <w:rFonts w:asciiTheme="minorHAnsi" w:hAnsiTheme="minorHAnsi" w:cstheme="minorHAnsi"/>
          <w:sz w:val="24"/>
          <w:szCs w:val="24"/>
        </w:rPr>
        <w:t>8</w:t>
      </w:r>
      <w:r w:rsidR="00920AD9" w:rsidRPr="00435F9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Visi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visų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komisijos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narių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b</w:t>
      </w:r>
      <w:r w:rsidR="00635985" w:rsidRPr="00435F99">
        <w:rPr>
          <w:rFonts w:asciiTheme="minorHAnsi" w:hAnsiTheme="minorHAnsi" w:cstheme="minorHAnsi"/>
          <w:sz w:val="24"/>
          <w:szCs w:val="24"/>
        </w:rPr>
        <w:t>alai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sumuojami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neskelbiami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pasibaigs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balsavimas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svetainėje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>.</w:t>
      </w:r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Pagal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rezultatus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atrenkami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penki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mokytojai</w:t>
      </w:r>
      <w:proofErr w:type="spellEnd"/>
      <w:r w:rsidR="006547E9" w:rsidRPr="00435F99">
        <w:rPr>
          <w:rFonts w:asciiTheme="minorHAnsi" w:hAnsiTheme="minorHAnsi" w:cstheme="minorHAnsi"/>
          <w:sz w:val="24"/>
          <w:szCs w:val="24"/>
        </w:rPr>
        <w:t>.</w:t>
      </w:r>
    </w:p>
    <w:p w14:paraId="3541C105" w14:textId="1DB78A46" w:rsidR="00DC5E55" w:rsidRPr="00435F99" w:rsidRDefault="00635985" w:rsidP="00886853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Atrinktos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5 </w:t>
      </w:r>
      <w:proofErr w:type="spellStart"/>
      <w:r w:rsidR="000803D4"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="000803D4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kandidatūros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teikiamos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visuotiniam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balsavimui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627AEA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7AEA"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="00627AEA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7AEA" w:rsidRPr="00435F99">
        <w:rPr>
          <w:rFonts w:asciiTheme="minorHAnsi" w:hAnsiTheme="minorHAnsi" w:cstheme="minorHAnsi"/>
          <w:sz w:val="24"/>
          <w:szCs w:val="24"/>
        </w:rPr>
        <w:t>asociacijos</w:t>
      </w:r>
      <w:proofErr w:type="spellEnd"/>
      <w:r w:rsidR="00627AEA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7AEA" w:rsidRPr="00435F99">
        <w:rPr>
          <w:rFonts w:asciiTheme="minorHAnsi" w:hAnsiTheme="minorHAnsi" w:cstheme="minorHAnsi"/>
          <w:sz w:val="24"/>
          <w:szCs w:val="24"/>
        </w:rPr>
        <w:t>svetainės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DC5E55" w:rsidRPr="00435F99">
          <w:rPr>
            <w:rStyle w:val="Hyperlink"/>
            <w:rFonts w:asciiTheme="minorHAnsi" w:hAnsiTheme="minorHAnsi" w:cstheme="minorHAnsi"/>
            <w:sz w:val="24"/>
            <w:szCs w:val="24"/>
          </w:rPr>
          <w:t>www.sokis.upc.smm.lt</w:t>
        </w:r>
      </w:hyperlink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apklausoje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>.</w:t>
      </w:r>
      <w:r w:rsidR="00627AEA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Svetainėje</w:t>
      </w:r>
      <w:proofErr w:type="spellEnd"/>
      <w:r w:rsidR="00627AEA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7AEA" w:rsidRPr="00435F99">
        <w:rPr>
          <w:rFonts w:asciiTheme="minorHAnsi" w:hAnsiTheme="minorHAnsi" w:cstheme="minorHAnsi"/>
          <w:sz w:val="24"/>
          <w:szCs w:val="24"/>
        </w:rPr>
        <w:t>yra</w:t>
      </w:r>
      <w:proofErr w:type="spellEnd"/>
      <w:r w:rsidR="00627AEA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7AEA" w:rsidRPr="00435F99">
        <w:rPr>
          <w:rFonts w:asciiTheme="minorHAnsi" w:hAnsiTheme="minorHAnsi" w:cstheme="minorHAnsi"/>
          <w:sz w:val="24"/>
          <w:szCs w:val="24"/>
        </w:rPr>
        <w:t>aktyvuojama</w:t>
      </w:r>
      <w:proofErr w:type="spellEnd"/>
      <w:r w:rsidR="00627AEA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7AEA" w:rsidRPr="00435F99">
        <w:rPr>
          <w:rFonts w:asciiTheme="minorHAnsi" w:hAnsiTheme="minorHAnsi" w:cstheme="minorHAnsi"/>
          <w:sz w:val="24"/>
          <w:szCs w:val="24"/>
        </w:rPr>
        <w:t>nuostata</w:t>
      </w:r>
      <w:proofErr w:type="spellEnd"/>
      <w:r w:rsidR="00627AEA" w:rsidRPr="00435F99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proofErr w:type="gramStart"/>
      <w:r w:rsidR="00627AEA" w:rsidRPr="00435F99">
        <w:rPr>
          <w:rFonts w:asciiTheme="minorHAnsi" w:hAnsiTheme="minorHAnsi" w:cstheme="minorHAnsi"/>
          <w:sz w:val="24"/>
          <w:szCs w:val="24"/>
        </w:rPr>
        <w:t>iš</w:t>
      </w:r>
      <w:proofErr w:type="spellEnd"/>
      <w:r w:rsidR="00627AEA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vieno</w:t>
      </w:r>
      <w:proofErr w:type="spellEnd"/>
      <w:proofErr w:type="gram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IP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kompiuterio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adreso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galima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balsuoti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tik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vieną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kartą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>.</w:t>
      </w:r>
    </w:p>
    <w:p w14:paraId="3696A2E0" w14:textId="577D3331" w:rsidR="00DC5E55" w:rsidRPr="00435F99" w:rsidRDefault="00DC5E55" w:rsidP="00886853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Daugiausiai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balsų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7AEA" w:rsidRPr="00435F99">
        <w:rPr>
          <w:rFonts w:asciiTheme="minorHAnsi" w:hAnsiTheme="minorHAnsi" w:cstheme="minorHAnsi"/>
          <w:sz w:val="24"/>
          <w:szCs w:val="24"/>
        </w:rPr>
        <w:t>svetainės</w:t>
      </w:r>
      <w:proofErr w:type="spellEnd"/>
      <w:r w:rsidR="00627AEA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apklaus</w:t>
      </w:r>
      <w:r w:rsidR="00627AEA" w:rsidRPr="00435F99">
        <w:rPr>
          <w:rFonts w:asciiTheme="minorHAnsi" w:hAnsiTheme="minorHAnsi" w:cstheme="minorHAnsi"/>
          <w:sz w:val="24"/>
          <w:szCs w:val="24"/>
        </w:rPr>
        <w:t>oje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surinkęs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kandidatas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gauna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35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taškus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, 2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vietoje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– 30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taškų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, 3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vietoje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– 25, 4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vietoje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– 20, 5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vietoje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– 15.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Susumavus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komisijos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kandidatams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skiriamus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taškus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pagal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svetainėje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balsavusių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lankytojų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priskirtus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taškus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yra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985" w:rsidRPr="00435F99">
        <w:rPr>
          <w:rFonts w:asciiTheme="minorHAnsi" w:hAnsiTheme="minorHAnsi" w:cstheme="minorHAnsi"/>
          <w:sz w:val="24"/>
          <w:szCs w:val="24"/>
        </w:rPr>
        <w:t>skelbiamas</w:t>
      </w:r>
      <w:proofErr w:type="spellEnd"/>
      <w:r w:rsidR="0063598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A65DCD"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C63232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proofErr w:type="gram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mokytoj</w:t>
      </w:r>
      <w:r w:rsidR="00635985" w:rsidRPr="00435F99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7C30" w:rsidRPr="00435F99">
        <w:rPr>
          <w:rFonts w:asciiTheme="minorHAnsi" w:hAnsiTheme="minorHAnsi" w:cstheme="minorHAnsi"/>
          <w:sz w:val="24"/>
          <w:szCs w:val="24"/>
        </w:rPr>
        <w:t>iškilmingo</w:t>
      </w:r>
      <w:proofErr w:type="spellEnd"/>
      <w:r w:rsidR="00C47C3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7C30" w:rsidRPr="00435F99">
        <w:rPr>
          <w:rFonts w:asciiTheme="minorHAnsi" w:hAnsiTheme="minorHAnsi" w:cstheme="minorHAnsi"/>
          <w:sz w:val="24"/>
          <w:szCs w:val="24"/>
        </w:rPr>
        <w:t>renginio</w:t>
      </w:r>
      <w:proofErr w:type="spellEnd"/>
      <w:r w:rsidR="00C47C30" w:rsidRPr="00435F9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47C30" w:rsidRPr="00435F99">
        <w:rPr>
          <w:rFonts w:asciiTheme="minorHAnsi" w:hAnsiTheme="minorHAnsi" w:cstheme="minorHAnsi"/>
          <w:sz w:val="24"/>
          <w:szCs w:val="24"/>
        </w:rPr>
        <w:t>koncerto</w:t>
      </w:r>
      <w:proofErr w:type="spellEnd"/>
      <w:r w:rsidR="00C47C30" w:rsidRPr="00435F9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47C30" w:rsidRPr="00435F99">
        <w:rPr>
          <w:rFonts w:asciiTheme="minorHAnsi" w:hAnsiTheme="minorHAnsi" w:cstheme="minorHAnsi"/>
          <w:sz w:val="24"/>
          <w:szCs w:val="24"/>
        </w:rPr>
        <w:t>festivalio</w:t>
      </w:r>
      <w:proofErr w:type="spellEnd"/>
      <w:r w:rsidR="00C47C3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7C30" w:rsidRPr="00435F99">
        <w:rPr>
          <w:rFonts w:asciiTheme="minorHAnsi" w:hAnsiTheme="minorHAnsi" w:cstheme="minorHAnsi"/>
          <w:sz w:val="24"/>
          <w:szCs w:val="24"/>
        </w:rPr>
        <w:t>metu</w:t>
      </w:r>
      <w:proofErr w:type="spellEnd"/>
      <w:r w:rsidR="00C47C3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apdovanojamas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7092" w:rsidRPr="00435F99">
        <w:rPr>
          <w:rFonts w:asciiTheme="minorHAnsi" w:hAnsiTheme="minorHAnsi" w:cstheme="minorHAnsi"/>
          <w:sz w:val="24"/>
          <w:szCs w:val="24"/>
        </w:rPr>
        <w:t>garbės</w:t>
      </w:r>
      <w:proofErr w:type="spellEnd"/>
      <w:r w:rsidR="00127092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47E9" w:rsidRPr="00435F99">
        <w:rPr>
          <w:rFonts w:asciiTheme="minorHAnsi" w:hAnsiTheme="minorHAnsi" w:cstheme="minorHAnsi"/>
          <w:sz w:val="24"/>
          <w:szCs w:val="24"/>
        </w:rPr>
        <w:t>diplomu</w:t>
      </w:r>
      <w:proofErr w:type="spellEnd"/>
      <w:r w:rsidR="000803D4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atminimo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dovan</w:t>
      </w:r>
      <w:r w:rsidR="000803D4" w:rsidRPr="00435F99">
        <w:rPr>
          <w:rFonts w:asciiTheme="minorHAnsi" w:hAnsiTheme="minorHAnsi" w:cstheme="minorHAnsi"/>
          <w:sz w:val="24"/>
          <w:szCs w:val="24"/>
        </w:rPr>
        <w:t>omis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>.</w:t>
      </w:r>
    </w:p>
    <w:p w14:paraId="71147721" w14:textId="219FC871" w:rsidR="006547E9" w:rsidRPr="00435F99" w:rsidRDefault="006547E9" w:rsidP="00886853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Esant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lygiam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taškų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skaičiui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pagal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komisijos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kandidatams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skiriamus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taškus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pagal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svetainėje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balsavusių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lankytojų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priskirtus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taškus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dėl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pirmos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vietos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asociacijos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prezidiumo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švietimo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kultūros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atstovų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jungtinė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renkasi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papildomam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posėdžiui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nuspręsti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dėl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nugalėtojo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BF33ED8" w14:textId="6CC5AACE" w:rsidR="007A71EA" w:rsidRPr="00435F99" w:rsidRDefault="00886853" w:rsidP="00886853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Vertinimo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komisijos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atrinkti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</w:t>
      </w:r>
      <w:r w:rsidR="00DC5E55" w:rsidRPr="00435F99">
        <w:rPr>
          <w:rFonts w:asciiTheme="minorHAnsi" w:hAnsiTheme="minorHAnsi" w:cstheme="minorHAnsi"/>
          <w:sz w:val="24"/>
          <w:szCs w:val="24"/>
        </w:rPr>
        <w:t>andidatai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1033" w:rsidRPr="00435F99">
        <w:rPr>
          <w:rFonts w:asciiTheme="minorHAnsi" w:hAnsiTheme="minorHAnsi" w:cstheme="minorHAnsi"/>
          <w:sz w:val="24"/>
          <w:szCs w:val="24"/>
        </w:rPr>
        <w:t>viešinami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="00DC5E55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E55" w:rsidRPr="00435F99">
        <w:rPr>
          <w:rFonts w:asciiTheme="minorHAnsi" w:hAnsiTheme="minorHAnsi" w:cstheme="minorHAnsi"/>
          <w:sz w:val="24"/>
          <w:szCs w:val="24"/>
        </w:rPr>
        <w:t>asociacijos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1033" w:rsidRPr="00435F99">
        <w:rPr>
          <w:rFonts w:asciiTheme="minorHAnsi" w:hAnsiTheme="minorHAnsi" w:cstheme="minorHAnsi"/>
          <w:sz w:val="24"/>
          <w:szCs w:val="24"/>
        </w:rPr>
        <w:t>svetainėje</w:t>
      </w:r>
      <w:proofErr w:type="spellEnd"/>
      <w:r w:rsidR="00127092" w:rsidRPr="00435F99">
        <w:rPr>
          <w:rFonts w:asciiTheme="minorHAnsi" w:hAnsiTheme="minorHAnsi" w:cstheme="minorHAnsi"/>
          <w:sz w:val="24"/>
          <w:szCs w:val="24"/>
        </w:rPr>
        <w:t>.</w:t>
      </w:r>
    </w:p>
    <w:p w14:paraId="72295666" w14:textId="3F66C865" w:rsidR="006547E9" w:rsidRPr="00435F99" w:rsidRDefault="005E7920" w:rsidP="006547E9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Konkurso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rezultatai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skelbiami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6487" w:rsidRPr="00435F99">
        <w:rPr>
          <w:rFonts w:asciiTheme="minorHAnsi" w:hAnsiTheme="minorHAnsi" w:cstheme="minorHAnsi"/>
          <w:sz w:val="24"/>
          <w:szCs w:val="24"/>
        </w:rPr>
        <w:t>pedagoginėje</w:t>
      </w:r>
      <w:proofErr w:type="spellEnd"/>
      <w:r w:rsidR="0015648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kultūros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6487" w:rsidRPr="00435F99">
        <w:rPr>
          <w:rFonts w:asciiTheme="minorHAnsi" w:hAnsiTheme="minorHAnsi" w:cstheme="minorHAnsi"/>
          <w:sz w:val="24"/>
          <w:szCs w:val="24"/>
        </w:rPr>
        <w:t>s</w:t>
      </w:r>
      <w:r w:rsidR="00127092" w:rsidRPr="00435F99">
        <w:rPr>
          <w:rFonts w:asciiTheme="minorHAnsi" w:hAnsiTheme="minorHAnsi" w:cstheme="minorHAnsi"/>
          <w:sz w:val="24"/>
          <w:szCs w:val="24"/>
        </w:rPr>
        <w:t>paudoje</w:t>
      </w:r>
      <w:proofErr w:type="spellEnd"/>
      <w:r w:rsidR="00127092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56487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15648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6487"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="0015648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6487" w:rsidRPr="00435F99">
        <w:rPr>
          <w:rFonts w:asciiTheme="minorHAnsi" w:hAnsiTheme="minorHAnsi" w:cstheme="minorHAnsi"/>
          <w:sz w:val="24"/>
          <w:szCs w:val="24"/>
        </w:rPr>
        <w:t>asociacijos</w:t>
      </w:r>
      <w:proofErr w:type="spellEnd"/>
      <w:r w:rsidR="0015648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interneto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svetainė</w:t>
      </w:r>
      <w:r w:rsidR="00156487" w:rsidRPr="00435F99">
        <w:rPr>
          <w:rFonts w:asciiTheme="minorHAnsi" w:hAnsiTheme="minorHAnsi" w:cstheme="minorHAnsi"/>
          <w:sz w:val="24"/>
          <w:szCs w:val="24"/>
        </w:rPr>
        <w:t>je</w:t>
      </w:r>
      <w:proofErr w:type="spellEnd"/>
      <w:r w:rsidR="00156487" w:rsidRPr="00435F99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156487" w:rsidRPr="00435F99">
          <w:rPr>
            <w:rStyle w:val="Hyperlink"/>
            <w:rFonts w:asciiTheme="minorHAnsi" w:hAnsiTheme="minorHAnsi" w:cstheme="minorHAnsi"/>
            <w:sz w:val="24"/>
            <w:szCs w:val="24"/>
          </w:rPr>
          <w:t>www.sokis.upc.smm.lt</w:t>
        </w:r>
      </w:hyperlink>
      <w:r w:rsidR="00A65DCD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informacija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teikiama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7092" w:rsidRPr="00435F99">
        <w:rPr>
          <w:rFonts w:asciiTheme="minorHAnsi" w:hAnsiTheme="minorHAnsi" w:cstheme="minorHAnsi"/>
          <w:sz w:val="24"/>
          <w:szCs w:val="24"/>
        </w:rPr>
        <w:t>masinės</w:t>
      </w:r>
      <w:proofErr w:type="spellEnd"/>
      <w:r w:rsidR="00127092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7092" w:rsidRPr="00435F99">
        <w:rPr>
          <w:rFonts w:asciiTheme="minorHAnsi" w:hAnsiTheme="minorHAnsi" w:cstheme="minorHAnsi"/>
          <w:sz w:val="24"/>
          <w:szCs w:val="24"/>
        </w:rPr>
        <w:t>informacijos</w:t>
      </w:r>
      <w:proofErr w:type="spellEnd"/>
      <w:r w:rsidR="00127092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7092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127092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spaudos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priemonėms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>.</w:t>
      </w:r>
    </w:p>
    <w:p w14:paraId="1B2BE894" w14:textId="77777777" w:rsidR="006547E9" w:rsidRPr="00435F99" w:rsidRDefault="006547E9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7FEEC70" w14:textId="36C0BD53" w:rsidR="007A71EA" w:rsidRPr="00435F99" w:rsidRDefault="005E7920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</w:rPr>
        <w:t>IV. BAIGIAMOSIOS NUOSTATOS</w:t>
      </w:r>
    </w:p>
    <w:p w14:paraId="37D266DE" w14:textId="5D44CFBB" w:rsidR="003F1033" w:rsidRPr="00435F99" w:rsidRDefault="00156487" w:rsidP="00886853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Kandidatai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mokytojų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asociacijos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prezidiumo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švietimo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DCD" w:rsidRPr="00435F99">
        <w:rPr>
          <w:rFonts w:asciiTheme="minorHAnsi" w:hAnsiTheme="minorHAnsi" w:cstheme="minorHAnsi"/>
          <w:sz w:val="24"/>
          <w:szCs w:val="24"/>
        </w:rPr>
        <w:t>kultūros</w:t>
      </w:r>
      <w:proofErr w:type="spellEnd"/>
      <w:r w:rsidR="00A65DCD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2363" w:rsidRPr="00435F99">
        <w:rPr>
          <w:rFonts w:asciiTheme="minorHAnsi" w:hAnsiTheme="minorHAnsi" w:cstheme="minorHAnsi"/>
          <w:sz w:val="24"/>
          <w:szCs w:val="24"/>
        </w:rPr>
        <w:t>atstovų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jung</w:t>
      </w:r>
      <w:r w:rsidR="00F95746" w:rsidRPr="00435F99">
        <w:rPr>
          <w:rFonts w:asciiTheme="minorHAnsi" w:hAnsiTheme="minorHAnsi" w:cstheme="minorHAnsi"/>
          <w:sz w:val="24"/>
          <w:szCs w:val="24"/>
        </w:rPr>
        <w:t>tinei</w:t>
      </w:r>
      <w:proofErr w:type="spellEnd"/>
      <w:r w:rsidR="00F9574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5746" w:rsidRPr="00435F99">
        <w:rPr>
          <w:rFonts w:asciiTheme="minorHAnsi" w:hAnsiTheme="minorHAnsi" w:cstheme="minorHAnsi"/>
          <w:sz w:val="24"/>
          <w:szCs w:val="24"/>
        </w:rPr>
        <w:t>komisijai</w:t>
      </w:r>
      <w:proofErr w:type="spellEnd"/>
      <w:r w:rsidR="00F9574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5746" w:rsidRPr="00435F99">
        <w:rPr>
          <w:rFonts w:asciiTheme="minorHAnsi" w:hAnsiTheme="minorHAnsi" w:cstheme="minorHAnsi"/>
          <w:sz w:val="24"/>
          <w:szCs w:val="24"/>
        </w:rPr>
        <w:t>teiki</w:t>
      </w:r>
      <w:r w:rsidR="008668BB" w:rsidRPr="00435F99">
        <w:rPr>
          <w:rFonts w:asciiTheme="minorHAnsi" w:hAnsiTheme="minorHAnsi" w:cstheme="minorHAnsi"/>
          <w:sz w:val="24"/>
          <w:szCs w:val="24"/>
        </w:rPr>
        <w:t>a</w:t>
      </w:r>
      <w:r w:rsidR="00F95746" w:rsidRPr="00435F99">
        <w:rPr>
          <w:rFonts w:asciiTheme="minorHAnsi" w:hAnsiTheme="minorHAnsi" w:cstheme="minorHAnsi"/>
          <w:sz w:val="24"/>
          <w:szCs w:val="24"/>
        </w:rPr>
        <w:t>mi</w:t>
      </w:r>
      <w:proofErr w:type="spellEnd"/>
      <w:r w:rsidR="00F9574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5746" w:rsidRPr="00435F99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="00F95746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635985" w:rsidRPr="00435F99">
        <w:rPr>
          <w:rFonts w:asciiTheme="minorHAnsi" w:hAnsiTheme="minorHAnsi" w:cstheme="minorHAnsi"/>
          <w:sz w:val="24"/>
          <w:szCs w:val="24"/>
        </w:rPr>
        <w:t>202</w:t>
      </w:r>
      <w:r w:rsidR="00EE5C44" w:rsidRPr="00435F99">
        <w:rPr>
          <w:rFonts w:asciiTheme="minorHAnsi" w:hAnsiTheme="minorHAnsi" w:cstheme="minorHAnsi"/>
          <w:sz w:val="24"/>
          <w:szCs w:val="24"/>
        </w:rPr>
        <w:t>2</w:t>
      </w:r>
      <w:r w:rsidR="00635985" w:rsidRPr="00435F99">
        <w:rPr>
          <w:rFonts w:asciiTheme="minorHAnsi" w:hAnsiTheme="minorHAnsi" w:cstheme="minorHAnsi"/>
          <w:sz w:val="24"/>
          <w:szCs w:val="24"/>
        </w:rPr>
        <w:t>-11-</w:t>
      </w:r>
      <w:r w:rsidR="006547E9" w:rsidRPr="00435F99">
        <w:rPr>
          <w:rFonts w:asciiTheme="minorHAnsi" w:hAnsiTheme="minorHAnsi" w:cstheme="minorHAnsi"/>
          <w:sz w:val="24"/>
          <w:szCs w:val="24"/>
        </w:rPr>
        <w:t>25</w:t>
      </w:r>
      <w:r w:rsidRPr="00435F9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Apklausa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435F99">
          <w:rPr>
            <w:rStyle w:val="Hyperlink"/>
            <w:rFonts w:asciiTheme="minorHAnsi" w:hAnsiTheme="minorHAnsi" w:cstheme="minorHAnsi"/>
            <w:sz w:val="24"/>
            <w:szCs w:val="24"/>
          </w:rPr>
          <w:t>www.sokis.upc.smm.lt</w:t>
        </w:r>
      </w:hyperlink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svetainė</w:t>
      </w:r>
      <w:r w:rsidR="00F95746" w:rsidRPr="00435F99">
        <w:rPr>
          <w:rFonts w:asciiTheme="minorHAnsi" w:hAnsiTheme="minorHAnsi" w:cstheme="minorHAnsi"/>
          <w:sz w:val="24"/>
          <w:szCs w:val="24"/>
        </w:rPr>
        <w:t>je</w:t>
      </w:r>
      <w:proofErr w:type="spellEnd"/>
      <w:r w:rsidR="00F95746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5746" w:rsidRPr="00435F99">
        <w:rPr>
          <w:rFonts w:asciiTheme="minorHAnsi" w:hAnsiTheme="minorHAnsi" w:cstheme="minorHAnsi"/>
          <w:sz w:val="24"/>
          <w:szCs w:val="24"/>
        </w:rPr>
        <w:t>aktyvuojama</w:t>
      </w:r>
      <w:proofErr w:type="spellEnd"/>
      <w:r w:rsidR="00F95746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7A6C5C" w:rsidRPr="00435F99">
        <w:rPr>
          <w:rFonts w:asciiTheme="minorHAnsi" w:hAnsiTheme="minorHAnsi" w:cstheme="minorHAnsi"/>
          <w:sz w:val="24"/>
          <w:szCs w:val="24"/>
        </w:rPr>
        <w:t>20</w:t>
      </w:r>
      <w:r w:rsidR="00463A38" w:rsidRPr="00435F99">
        <w:rPr>
          <w:rFonts w:asciiTheme="minorHAnsi" w:hAnsiTheme="minorHAnsi" w:cstheme="minorHAnsi"/>
          <w:sz w:val="24"/>
          <w:szCs w:val="24"/>
        </w:rPr>
        <w:t>2</w:t>
      </w:r>
      <w:r w:rsidR="00EE5C44" w:rsidRPr="00435F99">
        <w:rPr>
          <w:rFonts w:asciiTheme="minorHAnsi" w:hAnsiTheme="minorHAnsi" w:cstheme="minorHAnsi"/>
          <w:sz w:val="24"/>
          <w:szCs w:val="24"/>
        </w:rPr>
        <w:t>2</w:t>
      </w:r>
      <w:r w:rsidR="007A6C5C" w:rsidRPr="00435F99">
        <w:rPr>
          <w:rFonts w:asciiTheme="minorHAnsi" w:hAnsiTheme="minorHAnsi" w:cstheme="minorHAnsi"/>
          <w:sz w:val="24"/>
          <w:szCs w:val="24"/>
        </w:rPr>
        <w:t>-1</w:t>
      </w:r>
      <w:r w:rsidR="006547E9" w:rsidRPr="00435F99">
        <w:rPr>
          <w:rFonts w:asciiTheme="minorHAnsi" w:hAnsiTheme="minorHAnsi" w:cstheme="minorHAnsi"/>
          <w:sz w:val="24"/>
          <w:szCs w:val="24"/>
        </w:rPr>
        <w:t>2</w:t>
      </w:r>
      <w:r w:rsidR="007A6C5C" w:rsidRPr="00435F99">
        <w:rPr>
          <w:rFonts w:asciiTheme="minorHAnsi" w:hAnsiTheme="minorHAnsi" w:cstheme="minorHAnsi"/>
          <w:sz w:val="24"/>
          <w:szCs w:val="24"/>
        </w:rPr>
        <w:t>-</w:t>
      </w:r>
      <w:r w:rsidR="00B9281B">
        <w:rPr>
          <w:rFonts w:asciiTheme="minorHAnsi" w:hAnsiTheme="minorHAnsi" w:cstheme="minorHAnsi"/>
          <w:sz w:val="24"/>
          <w:szCs w:val="24"/>
        </w:rPr>
        <w:t>0</w:t>
      </w:r>
      <w:r w:rsidR="00635985" w:rsidRPr="00435F99">
        <w:rPr>
          <w:rFonts w:asciiTheme="minorHAnsi" w:hAnsiTheme="minorHAnsi" w:cstheme="minorHAnsi"/>
          <w:sz w:val="24"/>
          <w:szCs w:val="24"/>
        </w:rPr>
        <w:t>5</w:t>
      </w:r>
      <w:r w:rsidR="003F103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1033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3F103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1033" w:rsidRPr="00435F99">
        <w:rPr>
          <w:rFonts w:asciiTheme="minorHAnsi" w:hAnsiTheme="minorHAnsi" w:cstheme="minorHAnsi"/>
          <w:sz w:val="24"/>
          <w:szCs w:val="24"/>
        </w:rPr>
        <w:t>vykdoma</w:t>
      </w:r>
      <w:proofErr w:type="spellEnd"/>
      <w:r w:rsidR="003F103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1033" w:rsidRPr="00435F99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="003F1033" w:rsidRPr="00435F99">
        <w:rPr>
          <w:rFonts w:asciiTheme="minorHAnsi" w:hAnsiTheme="minorHAnsi" w:cstheme="minorHAnsi"/>
          <w:sz w:val="24"/>
          <w:szCs w:val="24"/>
        </w:rPr>
        <w:t xml:space="preserve"> 20</w:t>
      </w:r>
      <w:r w:rsidR="00463A38" w:rsidRPr="00435F99">
        <w:rPr>
          <w:rFonts w:asciiTheme="minorHAnsi" w:hAnsiTheme="minorHAnsi" w:cstheme="minorHAnsi"/>
          <w:sz w:val="24"/>
          <w:szCs w:val="24"/>
        </w:rPr>
        <w:t>2</w:t>
      </w:r>
      <w:r w:rsidR="00EE5C44" w:rsidRPr="00435F99">
        <w:rPr>
          <w:rFonts w:asciiTheme="minorHAnsi" w:hAnsiTheme="minorHAnsi" w:cstheme="minorHAnsi"/>
          <w:sz w:val="24"/>
          <w:szCs w:val="24"/>
        </w:rPr>
        <w:t>2</w:t>
      </w:r>
      <w:r w:rsidR="003F1033" w:rsidRPr="00435F99">
        <w:rPr>
          <w:rFonts w:asciiTheme="minorHAnsi" w:hAnsiTheme="minorHAnsi" w:cstheme="minorHAnsi"/>
          <w:sz w:val="24"/>
          <w:szCs w:val="24"/>
        </w:rPr>
        <w:t>-1</w:t>
      </w:r>
      <w:r w:rsidR="006547E9" w:rsidRPr="00435F99">
        <w:rPr>
          <w:rFonts w:asciiTheme="minorHAnsi" w:hAnsiTheme="minorHAnsi" w:cstheme="minorHAnsi"/>
          <w:sz w:val="24"/>
          <w:szCs w:val="24"/>
        </w:rPr>
        <w:t>2</w:t>
      </w:r>
      <w:r w:rsidR="003F1033" w:rsidRPr="00435F99">
        <w:rPr>
          <w:rFonts w:asciiTheme="minorHAnsi" w:hAnsiTheme="minorHAnsi" w:cstheme="minorHAnsi"/>
          <w:sz w:val="24"/>
          <w:szCs w:val="24"/>
        </w:rPr>
        <w:t>-</w:t>
      </w:r>
      <w:r w:rsidR="006547E9" w:rsidRPr="00435F99">
        <w:rPr>
          <w:rFonts w:asciiTheme="minorHAnsi" w:hAnsiTheme="minorHAnsi" w:cstheme="minorHAnsi"/>
          <w:sz w:val="24"/>
          <w:szCs w:val="24"/>
        </w:rPr>
        <w:t>0</w:t>
      </w:r>
      <w:r w:rsidR="00635985" w:rsidRPr="00435F99">
        <w:rPr>
          <w:rFonts w:asciiTheme="minorHAnsi" w:hAnsiTheme="minorHAnsi" w:cstheme="minorHAnsi"/>
          <w:sz w:val="24"/>
          <w:szCs w:val="24"/>
        </w:rPr>
        <w:t>9</w:t>
      </w:r>
      <w:r w:rsidR="003F1033" w:rsidRPr="00435F99">
        <w:rPr>
          <w:rFonts w:asciiTheme="minorHAnsi" w:hAnsiTheme="minorHAnsi" w:cstheme="minorHAnsi"/>
          <w:sz w:val="24"/>
          <w:szCs w:val="24"/>
        </w:rPr>
        <w:t xml:space="preserve"> d. 23.00 val.</w:t>
      </w:r>
    </w:p>
    <w:p w14:paraId="33FC7B40" w14:textId="608B1510" w:rsidR="00C63232" w:rsidRPr="00435F99" w:rsidRDefault="00B9281B" w:rsidP="00886853">
      <w:pPr>
        <w:pStyle w:val="Body"/>
        <w:numPr>
          <w:ilvl w:val="0"/>
          <w:numId w:val="6"/>
        </w:numPr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</w:rPr>
        <w:t>2021-</w:t>
      </w:r>
      <w:r w:rsidR="00635985" w:rsidRPr="00435F99">
        <w:rPr>
          <w:rFonts w:asciiTheme="minorHAnsi" w:hAnsiTheme="minorHAnsi" w:cstheme="minorHAnsi"/>
          <w:sz w:val="24"/>
          <w:szCs w:val="24"/>
        </w:rPr>
        <w:t>202</w:t>
      </w:r>
      <w:r w:rsidR="006547E9" w:rsidRPr="00435F99">
        <w:rPr>
          <w:rFonts w:asciiTheme="minorHAnsi" w:hAnsiTheme="minorHAnsi" w:cstheme="minorHAnsi"/>
          <w:sz w:val="24"/>
          <w:szCs w:val="24"/>
        </w:rPr>
        <w:t>2</w:t>
      </w:r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.m.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20307"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15648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6487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15648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6487" w:rsidRPr="00435F99">
        <w:rPr>
          <w:rFonts w:asciiTheme="minorHAnsi" w:hAnsiTheme="minorHAnsi" w:cstheme="minorHAnsi"/>
          <w:sz w:val="24"/>
          <w:szCs w:val="24"/>
        </w:rPr>
        <w:t>mokytojo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6487" w:rsidRPr="00435F99">
        <w:rPr>
          <w:rFonts w:asciiTheme="minorHAnsi" w:hAnsiTheme="minorHAnsi" w:cstheme="minorHAnsi"/>
          <w:sz w:val="24"/>
          <w:szCs w:val="24"/>
        </w:rPr>
        <w:t>pagerbimas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6487" w:rsidRPr="00435F99">
        <w:rPr>
          <w:rFonts w:asciiTheme="minorHAnsi" w:hAnsiTheme="minorHAnsi" w:cstheme="minorHAnsi"/>
          <w:sz w:val="24"/>
          <w:szCs w:val="24"/>
        </w:rPr>
        <w:t>numatomas</w:t>
      </w:r>
      <w:proofErr w:type="spellEnd"/>
      <w:r w:rsidR="0015648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20307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02030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20307" w:rsidRPr="00435F99">
        <w:rPr>
          <w:rFonts w:asciiTheme="minorHAnsi" w:hAnsiTheme="minorHAnsi" w:cstheme="minorHAnsi"/>
          <w:sz w:val="24"/>
          <w:szCs w:val="24"/>
        </w:rPr>
        <w:t>organizuojamas</w:t>
      </w:r>
      <w:proofErr w:type="spellEnd"/>
      <w:r w:rsidR="0002030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20307" w:rsidRPr="00435F99">
        <w:rPr>
          <w:rFonts w:asciiTheme="minorHAnsi" w:hAnsiTheme="minorHAnsi" w:cstheme="minorHAnsi"/>
          <w:sz w:val="24"/>
          <w:szCs w:val="24"/>
        </w:rPr>
        <w:t>suderinus</w:t>
      </w:r>
      <w:proofErr w:type="spellEnd"/>
      <w:r w:rsidR="0002030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20307" w:rsidRPr="00435F99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="00020307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47FCE" w:rsidRPr="00435F99">
        <w:rPr>
          <w:rFonts w:asciiTheme="minorHAnsi" w:hAnsiTheme="minorHAnsi" w:cstheme="minorHAnsi"/>
          <w:sz w:val="24"/>
          <w:szCs w:val="24"/>
        </w:rPr>
        <w:t>išrinkto</w:t>
      </w:r>
      <w:proofErr w:type="spellEnd"/>
      <w:r w:rsidR="00A47FCE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47FCE" w:rsidRPr="00435F99">
        <w:rPr>
          <w:rFonts w:asciiTheme="minorHAnsi" w:hAnsiTheme="minorHAnsi" w:cstheme="minorHAnsi"/>
          <w:sz w:val="24"/>
          <w:szCs w:val="24"/>
        </w:rPr>
        <w:t>Lietuvos</w:t>
      </w:r>
      <w:proofErr w:type="spellEnd"/>
      <w:r w:rsidR="00A47FCE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47FCE" w:rsidRPr="00435F99">
        <w:rPr>
          <w:rFonts w:asciiTheme="minorHAnsi" w:hAnsiTheme="minorHAnsi" w:cstheme="minorHAnsi"/>
          <w:sz w:val="24"/>
          <w:szCs w:val="24"/>
        </w:rPr>
        <w:t>šokio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mokytojo</w:t>
      </w:r>
      <w:proofErr w:type="spellEnd"/>
      <w:r w:rsidR="00312F0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2F03" w:rsidRPr="00435F99">
        <w:rPr>
          <w:rFonts w:asciiTheme="minorHAnsi" w:hAnsiTheme="minorHAnsi" w:cstheme="minorHAnsi"/>
          <w:sz w:val="24"/>
          <w:szCs w:val="24"/>
        </w:rPr>
        <w:t>darboviete</w:t>
      </w:r>
      <w:proofErr w:type="spellEnd"/>
      <w:r w:rsidR="00156487" w:rsidRPr="00435F99">
        <w:rPr>
          <w:rFonts w:asciiTheme="minorHAnsi" w:hAnsiTheme="minorHAnsi" w:cstheme="minorHAnsi"/>
          <w:sz w:val="24"/>
          <w:szCs w:val="24"/>
        </w:rPr>
        <w:t>.</w:t>
      </w:r>
      <w:r w:rsidR="00C73C88" w:rsidRPr="00435F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94BBE6" w14:textId="77777777" w:rsidR="00635985" w:rsidRPr="00435F99" w:rsidRDefault="00635985" w:rsidP="003F1033">
      <w:pPr>
        <w:pStyle w:val="Body"/>
        <w:spacing w:line="360" w:lineRule="auto"/>
        <w:rPr>
          <w:rFonts w:asciiTheme="minorHAnsi" w:hAnsiTheme="minorHAnsi" w:cstheme="minorHAnsi"/>
          <w:sz w:val="24"/>
          <w:szCs w:val="24"/>
          <w:lang w:val="pt-PT"/>
        </w:rPr>
      </w:pPr>
    </w:p>
    <w:p w14:paraId="16B66734" w14:textId="17395C40" w:rsidR="007A71EA" w:rsidRPr="00435F99" w:rsidRDefault="00953B9F" w:rsidP="001C443A">
      <w:pPr>
        <w:pStyle w:val="Body"/>
        <w:spacing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35F9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PRIEDAS </w:t>
      </w:r>
    </w:p>
    <w:p w14:paraId="4AC5A76C" w14:textId="77777777" w:rsidR="00886853" w:rsidRPr="00435F99" w:rsidRDefault="00886853" w:rsidP="00886853">
      <w:pPr>
        <w:pStyle w:val="Body"/>
        <w:spacing w:line="360" w:lineRule="auto"/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08203956" w14:textId="050DAD61" w:rsidR="007A71EA" w:rsidRPr="00435F99" w:rsidRDefault="00953B9F" w:rsidP="003F1033">
      <w:pPr>
        <w:pStyle w:val="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  <w:lang w:val="pt-PT"/>
        </w:rPr>
        <w:t>Kandidatūrą t</w:t>
      </w:r>
      <w:r w:rsidR="00633AA6"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eikiančios </w:t>
      </w:r>
      <w:r w:rsidR="005E7920" w:rsidRPr="00435F99">
        <w:rPr>
          <w:rFonts w:asciiTheme="minorHAnsi" w:hAnsiTheme="minorHAnsi" w:cstheme="minorHAnsi"/>
          <w:sz w:val="24"/>
          <w:szCs w:val="24"/>
        </w:rPr>
        <w:t>į</w:t>
      </w:r>
      <w:r w:rsidR="005E7920" w:rsidRPr="00435F99">
        <w:rPr>
          <w:rFonts w:asciiTheme="minorHAnsi" w:hAnsiTheme="minorHAnsi" w:cstheme="minorHAnsi"/>
          <w:sz w:val="24"/>
          <w:szCs w:val="24"/>
          <w:lang w:val="pt-PT"/>
        </w:rPr>
        <w:t>staigos</w:t>
      </w:r>
      <w:r w:rsidR="00633AA6"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 (organizacijos, asmens</w:t>
      </w:r>
      <w:r w:rsidR="00F77F40"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 ar kt.</w:t>
      </w:r>
      <w:r w:rsidR="00633AA6" w:rsidRPr="00435F99">
        <w:rPr>
          <w:rFonts w:asciiTheme="minorHAnsi" w:hAnsiTheme="minorHAnsi" w:cstheme="minorHAnsi"/>
          <w:sz w:val="24"/>
          <w:szCs w:val="24"/>
          <w:lang w:val="pt-PT"/>
        </w:rPr>
        <w:t xml:space="preserve">) </w:t>
      </w:r>
      <w:r w:rsidR="005E7920" w:rsidRPr="00435F99">
        <w:rPr>
          <w:rFonts w:asciiTheme="minorHAnsi" w:hAnsiTheme="minorHAnsi" w:cstheme="minorHAnsi"/>
          <w:sz w:val="24"/>
          <w:szCs w:val="24"/>
          <w:lang w:val="pt-PT"/>
        </w:rPr>
        <w:t>pavadinimas</w:t>
      </w:r>
    </w:p>
    <w:p w14:paraId="722DC29C" w14:textId="78C1211A" w:rsidR="007A71EA" w:rsidRPr="00435F99" w:rsidRDefault="005E7920" w:rsidP="003F1033">
      <w:pPr>
        <w:pStyle w:val="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</w:rPr>
        <w:t xml:space="preserve">REKOMENDACIJA APDOVANOJIMUI </w:t>
      </w:r>
    </w:p>
    <w:p w14:paraId="608FBD93" w14:textId="6132A3C8" w:rsidR="00953B9F" w:rsidRPr="00435F99" w:rsidRDefault="00633AA6" w:rsidP="003F1033">
      <w:pPr>
        <w:pStyle w:val="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</w:rPr>
        <w:t xml:space="preserve">1.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Kandidato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v</w:t>
      </w:r>
      <w:r w:rsidR="005E7920" w:rsidRPr="00435F99">
        <w:rPr>
          <w:rFonts w:asciiTheme="minorHAnsi" w:hAnsiTheme="minorHAnsi" w:cstheme="minorHAnsi"/>
          <w:sz w:val="24"/>
          <w:szCs w:val="24"/>
        </w:rPr>
        <w:t>ardas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pavar</w:t>
      </w:r>
      <w:r w:rsidR="00953B9F" w:rsidRPr="00435F99">
        <w:rPr>
          <w:rFonts w:asciiTheme="minorHAnsi" w:hAnsiTheme="minorHAnsi" w:cstheme="minorHAnsi"/>
          <w:sz w:val="24"/>
          <w:szCs w:val="24"/>
        </w:rPr>
        <w:t>dė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3B9F" w:rsidRPr="00435F99" w14:paraId="1AF30B81" w14:textId="77777777" w:rsidTr="00953B9F">
        <w:tc>
          <w:tcPr>
            <w:tcW w:w="9854" w:type="dxa"/>
          </w:tcPr>
          <w:p w14:paraId="0568A79E" w14:textId="77777777" w:rsidR="00C63232" w:rsidRPr="00435F99" w:rsidRDefault="00C63232" w:rsidP="008868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0D02B1" w14:textId="77777777" w:rsidR="00953B9F" w:rsidRPr="00435F99" w:rsidRDefault="00953B9F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32D2E4D" w14:textId="3154F2BF" w:rsidR="007A71EA" w:rsidRPr="00435F99" w:rsidRDefault="00953B9F" w:rsidP="003F1033">
      <w:pPr>
        <w:pStyle w:val="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</w:rPr>
        <w:t xml:space="preserve">2. </w:t>
      </w:r>
      <w:proofErr w:type="spellStart"/>
      <w:r w:rsidR="00C63232" w:rsidRPr="00435F99">
        <w:rPr>
          <w:rFonts w:asciiTheme="minorHAnsi" w:hAnsiTheme="minorHAnsi" w:cstheme="minorHAnsi"/>
          <w:sz w:val="24"/>
          <w:szCs w:val="24"/>
        </w:rPr>
        <w:t>Kandidato</w:t>
      </w:r>
      <w:proofErr w:type="spellEnd"/>
      <w:r w:rsidR="00C63232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63232" w:rsidRPr="00435F99">
        <w:rPr>
          <w:rFonts w:asciiTheme="minorHAnsi" w:hAnsiTheme="minorHAnsi" w:cstheme="minorHAnsi"/>
          <w:sz w:val="24"/>
          <w:szCs w:val="24"/>
        </w:rPr>
        <w:t>d</w:t>
      </w:r>
      <w:r w:rsidR="005E7920" w:rsidRPr="00435F99">
        <w:rPr>
          <w:rFonts w:asciiTheme="minorHAnsi" w:hAnsiTheme="minorHAnsi" w:cstheme="minorHAnsi"/>
          <w:sz w:val="24"/>
          <w:szCs w:val="24"/>
        </w:rPr>
        <w:t>arbovietė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pareigos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kvalifikacinė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7920" w:rsidRPr="00435F99">
        <w:rPr>
          <w:rFonts w:asciiTheme="minorHAnsi" w:hAnsiTheme="minorHAnsi" w:cstheme="minorHAnsi"/>
          <w:sz w:val="24"/>
          <w:szCs w:val="24"/>
        </w:rPr>
        <w:t>kategorija</w:t>
      </w:r>
      <w:proofErr w:type="spellEnd"/>
      <w:r w:rsidR="00C63232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63232" w:rsidRPr="00435F99">
        <w:rPr>
          <w:rFonts w:asciiTheme="minorHAnsi" w:hAnsiTheme="minorHAnsi" w:cstheme="minorHAnsi"/>
          <w:sz w:val="24"/>
          <w:szCs w:val="24"/>
        </w:rPr>
        <w:t>kontaktai</w:t>
      </w:r>
      <w:proofErr w:type="spellEnd"/>
      <w:r w:rsidR="00C63232" w:rsidRPr="00435F9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C63232" w:rsidRPr="00435F99">
        <w:rPr>
          <w:rFonts w:asciiTheme="minorHAnsi" w:hAnsiTheme="minorHAnsi" w:cstheme="minorHAnsi"/>
          <w:sz w:val="24"/>
          <w:szCs w:val="24"/>
        </w:rPr>
        <w:t>telefonas</w:t>
      </w:r>
      <w:proofErr w:type="spellEnd"/>
      <w:r w:rsidR="00C63232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="00C63232" w:rsidRPr="00435F99">
        <w:rPr>
          <w:rFonts w:asciiTheme="minorHAnsi" w:hAnsiTheme="minorHAnsi" w:cstheme="minorHAnsi"/>
          <w:sz w:val="24"/>
          <w:szCs w:val="24"/>
        </w:rPr>
        <w:t>el.paštas</w:t>
      </w:r>
      <w:proofErr w:type="spellEnd"/>
      <w:proofErr w:type="gramEnd"/>
      <w:r w:rsidR="00C63232" w:rsidRPr="00435F99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3B9F" w:rsidRPr="00435F99" w14:paraId="55573BED" w14:textId="77777777" w:rsidTr="00953B9F">
        <w:tc>
          <w:tcPr>
            <w:tcW w:w="9854" w:type="dxa"/>
          </w:tcPr>
          <w:p w14:paraId="3563EBBB" w14:textId="77777777" w:rsidR="00953B9F" w:rsidRPr="00435F99" w:rsidRDefault="00953B9F" w:rsidP="00C47C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A2C885" w14:textId="77777777" w:rsidR="007A71EA" w:rsidRPr="00435F99" w:rsidRDefault="007A71EA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15F34C7E" w14:textId="6EC22C8F" w:rsidR="00953B9F" w:rsidRPr="00435F99" w:rsidRDefault="00F77F40" w:rsidP="003F1033">
      <w:pPr>
        <w:pStyle w:val="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  <w:lang w:val="es-ES_tradnl"/>
        </w:rPr>
        <w:t>3</w:t>
      </w:r>
      <w:r w:rsidR="00953B9F" w:rsidRPr="00435F99">
        <w:rPr>
          <w:rFonts w:asciiTheme="minorHAnsi" w:hAnsiTheme="minorHAnsi" w:cstheme="minorHAnsi"/>
          <w:sz w:val="24"/>
          <w:szCs w:val="24"/>
          <w:lang w:val="es-ES_tradnl"/>
        </w:rPr>
        <w:t xml:space="preserve">.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  <w:lang w:val="es-ES_tradnl"/>
        </w:rPr>
        <w:t>Kandidato</w:t>
      </w:r>
      <w:proofErr w:type="spellEnd"/>
      <w:r w:rsidR="005E7920" w:rsidRPr="00435F99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charakteristika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 xml:space="preserve"> 150 </w:t>
      </w:r>
      <w:proofErr w:type="spellStart"/>
      <w:r w:rsidR="0096579B" w:rsidRPr="00435F99">
        <w:rPr>
          <w:rFonts w:asciiTheme="minorHAnsi" w:hAnsiTheme="minorHAnsi" w:cstheme="minorHAnsi"/>
          <w:sz w:val="24"/>
          <w:szCs w:val="24"/>
        </w:rPr>
        <w:t>žodžių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3B9F" w:rsidRPr="00435F99" w14:paraId="65EC32A1" w14:textId="77777777" w:rsidTr="00953B9F">
        <w:tc>
          <w:tcPr>
            <w:tcW w:w="9854" w:type="dxa"/>
          </w:tcPr>
          <w:p w14:paraId="3B23C292" w14:textId="77777777" w:rsidR="00F77F40" w:rsidRPr="00435F99" w:rsidRDefault="00F77F40" w:rsidP="008868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5F314B" w14:textId="77777777" w:rsidR="007A71EA" w:rsidRPr="00435F99" w:rsidRDefault="007A71EA" w:rsidP="00886853">
      <w:pPr>
        <w:pStyle w:val="Body"/>
        <w:spacing w:line="360" w:lineRule="auto"/>
        <w:ind w:left="72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2BF2C5D1" w14:textId="3BA2355A" w:rsidR="007A71EA" w:rsidRPr="00435F99" w:rsidRDefault="00F77F40" w:rsidP="003F1033">
      <w:pPr>
        <w:pStyle w:val="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</w:rPr>
        <w:t>4</w:t>
      </w:r>
      <w:r w:rsidR="00953B9F" w:rsidRPr="00435F9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Nuopelnai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už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kuriuos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kandidatas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teikiamas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apdovanoti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: </w:t>
      </w:r>
      <w:r w:rsidR="00B9281B">
        <w:rPr>
          <w:rFonts w:asciiTheme="minorHAnsi" w:hAnsiTheme="minorHAnsi" w:cstheme="minorHAnsi"/>
          <w:sz w:val="24"/>
          <w:szCs w:val="24"/>
        </w:rPr>
        <w:t>2021-</w:t>
      </w:r>
      <w:r w:rsidR="00635985" w:rsidRPr="00435F99">
        <w:rPr>
          <w:rFonts w:asciiTheme="minorHAnsi" w:hAnsiTheme="minorHAnsi" w:cstheme="minorHAnsi"/>
          <w:sz w:val="24"/>
          <w:szCs w:val="24"/>
        </w:rPr>
        <w:t>202</w:t>
      </w:r>
      <w:r w:rsidR="006547E9" w:rsidRPr="00435F99">
        <w:rPr>
          <w:rFonts w:asciiTheme="minorHAnsi" w:hAnsiTheme="minorHAnsi" w:cstheme="minorHAnsi"/>
          <w:sz w:val="24"/>
          <w:szCs w:val="24"/>
        </w:rPr>
        <w:t>2</w:t>
      </w:r>
      <w:r w:rsidR="00B928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281B">
        <w:rPr>
          <w:rFonts w:asciiTheme="minorHAnsi" w:hAnsiTheme="minorHAnsi" w:cstheme="minorHAnsi"/>
          <w:sz w:val="24"/>
          <w:szCs w:val="24"/>
        </w:rPr>
        <w:t>m.m.</w:t>
      </w:r>
      <w:proofErr w:type="spellEnd"/>
      <w:r w:rsidR="0096579B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veiklos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sėkmės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istorija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gerosios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patirties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pavyzdžiai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kt. (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312F03" w:rsidRPr="00435F99">
        <w:rPr>
          <w:rFonts w:asciiTheme="minorHAnsi" w:hAnsiTheme="minorHAnsi" w:cstheme="minorHAnsi"/>
          <w:sz w:val="24"/>
          <w:szCs w:val="24"/>
        </w:rPr>
        <w:t>200</w:t>
      </w:r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B9F" w:rsidRPr="00435F99">
        <w:rPr>
          <w:rFonts w:asciiTheme="minorHAnsi" w:hAnsiTheme="minorHAnsi" w:cstheme="minorHAnsi"/>
          <w:sz w:val="24"/>
          <w:szCs w:val="24"/>
        </w:rPr>
        <w:t>žodžių</w:t>
      </w:r>
      <w:proofErr w:type="spellEnd"/>
      <w:r w:rsidR="00953B9F" w:rsidRPr="00435F99">
        <w:rPr>
          <w:rFonts w:asciiTheme="minorHAnsi" w:hAnsiTheme="minorHAnsi" w:cstheme="minorHAnsi"/>
          <w:sz w:val="24"/>
          <w:szCs w:val="24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3B9F" w:rsidRPr="00435F99" w14:paraId="048145EA" w14:textId="77777777" w:rsidTr="00953B9F">
        <w:tc>
          <w:tcPr>
            <w:tcW w:w="9854" w:type="dxa"/>
          </w:tcPr>
          <w:p w14:paraId="7FE4B85A" w14:textId="77777777" w:rsidR="00F77F40" w:rsidRPr="00435F99" w:rsidRDefault="00F77F40" w:rsidP="008868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8B3BCC" w14:textId="77777777" w:rsidR="00C47C30" w:rsidRPr="00435F99" w:rsidRDefault="00C47C30" w:rsidP="003F1033">
      <w:pPr>
        <w:pStyle w:val="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0DDBCB" w14:textId="4BEFB80B" w:rsidR="007A71EA" w:rsidRPr="00435F99" w:rsidRDefault="0096579B" w:rsidP="003F1033">
      <w:pPr>
        <w:pStyle w:val="Body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proofErr w:type="spellStart"/>
      <w:r w:rsidRPr="00435F99">
        <w:rPr>
          <w:rFonts w:asciiTheme="minorHAnsi" w:hAnsiTheme="minorHAnsi" w:cstheme="minorHAnsi"/>
          <w:sz w:val="24"/>
          <w:szCs w:val="24"/>
        </w:rPr>
        <w:t>Kandidatūros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teikėjas</w:t>
      </w:r>
      <w:proofErr w:type="spellEnd"/>
      <w:r w:rsidRPr="00435F99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435F99">
        <w:rPr>
          <w:rFonts w:asciiTheme="minorHAnsi" w:hAnsiTheme="minorHAnsi" w:cstheme="minorHAnsi"/>
          <w:sz w:val="24"/>
          <w:szCs w:val="24"/>
        </w:rPr>
        <w:t>pare</w:t>
      </w:r>
      <w:r w:rsidR="00886853" w:rsidRPr="00435F99">
        <w:rPr>
          <w:rFonts w:asciiTheme="minorHAnsi" w:hAnsiTheme="minorHAnsi" w:cstheme="minorHAnsi"/>
          <w:sz w:val="24"/>
          <w:szCs w:val="24"/>
        </w:rPr>
        <w:t>igos</w:t>
      </w:r>
      <w:proofErr w:type="spellEnd"/>
      <w:r w:rsidR="00886853" w:rsidRPr="00435F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86853" w:rsidRPr="00435F99">
        <w:rPr>
          <w:rFonts w:asciiTheme="minorHAnsi" w:hAnsiTheme="minorHAnsi" w:cstheme="minorHAnsi"/>
          <w:sz w:val="24"/>
          <w:szCs w:val="24"/>
        </w:rPr>
        <w:t>įstaigoje</w:t>
      </w:r>
      <w:proofErr w:type="spellEnd"/>
      <w:r w:rsidR="00886853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86853" w:rsidRPr="00435F99">
        <w:rPr>
          <w:rFonts w:asciiTheme="minorHAnsi" w:hAnsiTheme="minorHAnsi" w:cstheme="minorHAnsi"/>
          <w:sz w:val="24"/>
          <w:szCs w:val="24"/>
        </w:rPr>
        <w:t>vardas</w:t>
      </w:r>
      <w:proofErr w:type="spellEnd"/>
      <w:r w:rsidR="00886853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86853" w:rsidRPr="00435F99">
        <w:rPr>
          <w:rFonts w:asciiTheme="minorHAnsi" w:hAnsiTheme="minorHAnsi" w:cstheme="minorHAnsi"/>
          <w:sz w:val="24"/>
          <w:szCs w:val="24"/>
        </w:rPr>
        <w:t>pavardė</w:t>
      </w:r>
      <w:proofErr w:type="spellEnd"/>
      <w:r w:rsidR="00886853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86853" w:rsidRPr="00435F99">
        <w:rPr>
          <w:rFonts w:asciiTheme="minorHAnsi" w:hAnsiTheme="minorHAnsi" w:cstheme="minorHAnsi"/>
          <w:sz w:val="24"/>
          <w:szCs w:val="24"/>
        </w:rPr>
        <w:t>parašas</w:t>
      </w:r>
      <w:proofErr w:type="spellEnd"/>
      <w:r w:rsidR="00886853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86853" w:rsidRPr="00435F99">
        <w:rPr>
          <w:rFonts w:asciiTheme="minorHAnsi" w:hAnsiTheme="minorHAnsi" w:cstheme="minorHAnsi"/>
          <w:sz w:val="24"/>
          <w:szCs w:val="24"/>
        </w:rPr>
        <w:t>telefonas</w:t>
      </w:r>
      <w:proofErr w:type="spellEnd"/>
      <w:r w:rsidR="00C47C30" w:rsidRPr="00435F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="00C47C30" w:rsidRPr="00435F99">
        <w:rPr>
          <w:rFonts w:asciiTheme="minorHAnsi" w:hAnsiTheme="minorHAnsi" w:cstheme="minorHAnsi"/>
          <w:sz w:val="24"/>
          <w:szCs w:val="24"/>
        </w:rPr>
        <w:t>el.paštas</w:t>
      </w:r>
      <w:proofErr w:type="spellEnd"/>
      <w:proofErr w:type="gramEnd"/>
    </w:p>
    <w:p w14:paraId="58AF4D43" w14:textId="4BFDD07A" w:rsidR="00F77F40" w:rsidRPr="00435F99" w:rsidRDefault="00635985" w:rsidP="003F1033">
      <w:pPr>
        <w:pStyle w:val="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5F99">
        <w:rPr>
          <w:rFonts w:asciiTheme="minorHAnsi" w:hAnsiTheme="minorHAnsi" w:cstheme="minorHAnsi"/>
          <w:sz w:val="24"/>
          <w:szCs w:val="24"/>
        </w:rPr>
        <w:t>202</w:t>
      </w:r>
      <w:r w:rsidR="006547E9" w:rsidRPr="00435F99">
        <w:rPr>
          <w:rFonts w:asciiTheme="minorHAnsi" w:hAnsiTheme="minorHAnsi" w:cstheme="minorHAnsi"/>
          <w:sz w:val="24"/>
          <w:szCs w:val="24"/>
        </w:rPr>
        <w:t>2</w:t>
      </w:r>
      <w:r w:rsidR="00953B9F" w:rsidRPr="00435F99">
        <w:rPr>
          <w:rFonts w:asciiTheme="minorHAnsi" w:hAnsiTheme="minorHAnsi" w:cstheme="minorHAnsi"/>
          <w:sz w:val="24"/>
          <w:szCs w:val="24"/>
        </w:rPr>
        <w:t xml:space="preserve"> </w:t>
      </w:r>
      <w:r w:rsidR="005E7920" w:rsidRPr="00435F99">
        <w:rPr>
          <w:rFonts w:asciiTheme="minorHAnsi" w:hAnsiTheme="minorHAnsi" w:cstheme="minorHAnsi"/>
          <w:sz w:val="24"/>
          <w:szCs w:val="24"/>
        </w:rPr>
        <w:t>m</w:t>
      </w:r>
      <w:r w:rsidR="00953B9F" w:rsidRPr="00435F99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953B9F" w:rsidRPr="00435F99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="005E7920" w:rsidRPr="00435F99">
        <w:rPr>
          <w:rFonts w:asciiTheme="minorHAnsi" w:hAnsiTheme="minorHAnsi" w:cstheme="minorHAnsi"/>
          <w:sz w:val="24"/>
          <w:szCs w:val="24"/>
        </w:rPr>
        <w:t xml:space="preserve"> d.</w:t>
      </w:r>
    </w:p>
    <w:sectPr w:rsidR="00F77F40" w:rsidRPr="00435F99" w:rsidSect="00953B9F">
      <w:headerReference w:type="default" r:id="rId12"/>
      <w:footerReference w:type="even" r:id="rId13"/>
      <w:footerReference w:type="default" r:id="rId14"/>
      <w:pgSz w:w="11906" w:h="16838"/>
      <w:pgMar w:top="568" w:right="1134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EEB1" w14:textId="77777777" w:rsidR="00876AFB" w:rsidRDefault="00876AFB">
      <w:r>
        <w:separator/>
      </w:r>
    </w:p>
  </w:endnote>
  <w:endnote w:type="continuationSeparator" w:id="0">
    <w:p w14:paraId="478D4FF7" w14:textId="77777777" w:rsidR="00876AFB" w:rsidRDefault="0087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8083" w14:textId="77777777" w:rsidR="00101828" w:rsidRDefault="00101828" w:rsidP="00312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5DEDCF" w14:textId="77777777" w:rsidR="00101828" w:rsidRDefault="00101828" w:rsidP="00312F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03AB" w14:textId="77777777" w:rsidR="00101828" w:rsidRDefault="00101828" w:rsidP="00312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A0B">
      <w:rPr>
        <w:rStyle w:val="PageNumber"/>
        <w:noProof/>
      </w:rPr>
      <w:t>3</w:t>
    </w:r>
    <w:r>
      <w:rPr>
        <w:rStyle w:val="PageNumber"/>
      </w:rPr>
      <w:fldChar w:fldCharType="end"/>
    </w:r>
  </w:p>
  <w:p w14:paraId="53F59C1D" w14:textId="77777777" w:rsidR="00101828" w:rsidRDefault="00101828" w:rsidP="00312F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7CE2" w14:textId="77777777" w:rsidR="00876AFB" w:rsidRDefault="00876AFB">
      <w:r>
        <w:separator/>
      </w:r>
    </w:p>
  </w:footnote>
  <w:footnote w:type="continuationSeparator" w:id="0">
    <w:p w14:paraId="337D0076" w14:textId="77777777" w:rsidR="00876AFB" w:rsidRDefault="0087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C15D" w14:textId="5DA17072" w:rsidR="00101828" w:rsidRDefault="00101828" w:rsidP="00644B02">
    <w:pPr>
      <w:pStyle w:val="Body"/>
      <w:jc w:val="right"/>
      <w:rPr>
        <w:rFonts w:ascii="Helvetica"/>
      </w:rPr>
    </w:pPr>
    <w:proofErr w:type="spellStart"/>
    <w:r>
      <w:rPr>
        <w:rFonts w:ascii="Helvetica"/>
      </w:rPr>
      <w:t>Tvirtinu</w:t>
    </w:r>
    <w:proofErr w:type="spellEnd"/>
    <w:r>
      <w:rPr>
        <w:rFonts w:ascii="Helvetica"/>
      </w:rPr>
      <w:t>:</w:t>
    </w:r>
  </w:p>
  <w:p w14:paraId="28470B1C" w14:textId="77777777" w:rsidR="00101828" w:rsidRDefault="00101828" w:rsidP="00644B02">
    <w:pPr>
      <w:pStyle w:val="Body"/>
      <w:jc w:val="right"/>
      <w:rPr>
        <w:rFonts w:ascii="Helvetica"/>
      </w:rPr>
    </w:pPr>
    <w:proofErr w:type="spellStart"/>
    <w:r>
      <w:rPr>
        <w:rFonts w:ascii="Helvetica"/>
      </w:rPr>
      <w:t>Šokio</w:t>
    </w:r>
    <w:proofErr w:type="spellEnd"/>
    <w:r>
      <w:rPr>
        <w:rFonts w:ascii="Helvetica"/>
      </w:rPr>
      <w:t xml:space="preserve"> </w:t>
    </w:r>
    <w:proofErr w:type="spellStart"/>
    <w:r>
      <w:rPr>
        <w:rFonts w:ascii="Helvetica"/>
      </w:rPr>
      <w:t>mokytojų</w:t>
    </w:r>
    <w:proofErr w:type="spellEnd"/>
    <w:r>
      <w:rPr>
        <w:rFonts w:ascii="Helvetica"/>
      </w:rPr>
      <w:t xml:space="preserve"> </w:t>
    </w:r>
    <w:proofErr w:type="spellStart"/>
    <w:r>
      <w:rPr>
        <w:rFonts w:ascii="Helvetica"/>
      </w:rPr>
      <w:t>asociacijos</w:t>
    </w:r>
    <w:proofErr w:type="spellEnd"/>
    <w:r>
      <w:rPr>
        <w:rFonts w:ascii="Helvetica"/>
      </w:rPr>
      <w:t xml:space="preserve"> </w:t>
    </w:r>
  </w:p>
  <w:p w14:paraId="5707B46C" w14:textId="7CD150FD" w:rsidR="00101828" w:rsidRDefault="00101828" w:rsidP="00644B02">
    <w:pPr>
      <w:pStyle w:val="Body"/>
      <w:jc w:val="right"/>
      <w:rPr>
        <w:rFonts w:ascii="Helvetica"/>
      </w:rPr>
    </w:pPr>
    <w:proofErr w:type="spellStart"/>
    <w:r>
      <w:rPr>
        <w:rFonts w:ascii="Helvetica"/>
      </w:rPr>
      <w:t>prezidentas</w:t>
    </w:r>
    <w:proofErr w:type="spellEnd"/>
    <w:r>
      <w:rPr>
        <w:rFonts w:ascii="Helvetica"/>
      </w:rPr>
      <w:t xml:space="preserve">     </w:t>
    </w:r>
    <w:proofErr w:type="spellStart"/>
    <w:proofErr w:type="gramStart"/>
    <w:r>
      <w:rPr>
        <w:rFonts w:ascii="Helvetica"/>
      </w:rPr>
      <w:t>A.Riekumas</w:t>
    </w:r>
    <w:proofErr w:type="spellEnd"/>
    <w:proofErr w:type="gramEnd"/>
  </w:p>
  <w:p w14:paraId="15639DC2" w14:textId="20351933" w:rsidR="00101828" w:rsidRDefault="00101828" w:rsidP="00644B02">
    <w:pPr>
      <w:pStyle w:val="Body"/>
      <w:jc w:val="right"/>
    </w:pPr>
    <w:r>
      <w:rPr>
        <w:rFonts w:ascii="Helvetica"/>
      </w:rPr>
      <w:tab/>
    </w:r>
    <w:r>
      <w:rPr>
        <w:rFonts w:ascii="Helvetica"/>
      </w:rPr>
      <w:tab/>
    </w:r>
    <w:r>
      <w:rPr>
        <w:rFonts w:ascii="Helvetica"/>
      </w:rPr>
      <w:tab/>
    </w:r>
    <w:r w:rsidR="00DB6C1D">
      <w:rPr>
        <w:rFonts w:ascii="Helvetica"/>
      </w:rPr>
      <w:t>20</w:t>
    </w:r>
    <w:r w:rsidR="00635985">
      <w:rPr>
        <w:rFonts w:ascii="Helvetica"/>
      </w:rPr>
      <w:t>2</w:t>
    </w:r>
    <w:r w:rsidR="006547E9">
      <w:rPr>
        <w:rFonts w:ascii="Helvetica"/>
      </w:rPr>
      <w:t>2</w:t>
    </w:r>
    <w:r w:rsidR="00DB6C1D">
      <w:rPr>
        <w:rFonts w:ascii="Helvetica"/>
      </w:rPr>
      <w:t>-</w:t>
    </w:r>
    <w:r w:rsidR="00635985">
      <w:rPr>
        <w:rFonts w:ascii="Helvetica"/>
      </w:rPr>
      <w:t>10</w:t>
    </w:r>
    <w:r w:rsidR="00DB6C1D">
      <w:rPr>
        <w:rFonts w:ascii="Helvetica"/>
      </w:rPr>
      <w:t>-</w:t>
    </w:r>
    <w:r w:rsidR="00B9346B">
      <w:rPr>
        <w:rFonts w:ascii="Helvetica"/>
      </w:rPr>
      <w:t>10</w:t>
    </w:r>
  </w:p>
  <w:p w14:paraId="051CEEBA" w14:textId="71135721" w:rsidR="00101828" w:rsidRDefault="00101828" w:rsidP="00644B02">
    <w:pPr>
      <w:pStyle w:val="Header"/>
      <w:jc w:val="right"/>
    </w:pPr>
    <w:r>
      <w:t>Vilnius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066"/>
    <w:multiLevelType w:val="multilevel"/>
    <w:tmpl w:val="E61A1D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E05457"/>
    <w:multiLevelType w:val="hybridMultilevel"/>
    <w:tmpl w:val="CC6849D2"/>
    <w:lvl w:ilvl="0" w:tplc="CAEA2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7915"/>
    <w:multiLevelType w:val="multilevel"/>
    <w:tmpl w:val="E61A1D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8C32EC3"/>
    <w:multiLevelType w:val="hybridMultilevel"/>
    <w:tmpl w:val="520AAB62"/>
    <w:lvl w:ilvl="0" w:tplc="CAEA2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B575D"/>
    <w:multiLevelType w:val="multilevel"/>
    <w:tmpl w:val="E61A1D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E866982"/>
    <w:multiLevelType w:val="multilevel"/>
    <w:tmpl w:val="E61A1D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9B652F2"/>
    <w:multiLevelType w:val="multilevel"/>
    <w:tmpl w:val="E61A1D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A6354FB"/>
    <w:multiLevelType w:val="multilevel"/>
    <w:tmpl w:val="E61A1D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D4B443F"/>
    <w:multiLevelType w:val="hybridMultilevel"/>
    <w:tmpl w:val="C8585AFA"/>
    <w:lvl w:ilvl="0" w:tplc="CAEA255A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9" w15:restartNumberingAfterBreak="0">
    <w:nsid w:val="6B667FBD"/>
    <w:multiLevelType w:val="hybridMultilevel"/>
    <w:tmpl w:val="A83A2D0C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7DE45AC7"/>
    <w:multiLevelType w:val="multilevel"/>
    <w:tmpl w:val="E544E9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031303482">
    <w:abstractNumId w:val="9"/>
  </w:num>
  <w:num w:numId="2" w16cid:durableId="504323692">
    <w:abstractNumId w:val="3"/>
  </w:num>
  <w:num w:numId="3" w16cid:durableId="1801336397">
    <w:abstractNumId w:val="10"/>
  </w:num>
  <w:num w:numId="4" w16cid:durableId="288899714">
    <w:abstractNumId w:val="8"/>
  </w:num>
  <w:num w:numId="5" w16cid:durableId="1888252808">
    <w:abstractNumId w:val="1"/>
  </w:num>
  <w:num w:numId="6" w16cid:durableId="580335608">
    <w:abstractNumId w:val="2"/>
  </w:num>
  <w:num w:numId="7" w16cid:durableId="1835679360">
    <w:abstractNumId w:val="6"/>
  </w:num>
  <w:num w:numId="8" w16cid:durableId="732895669">
    <w:abstractNumId w:val="7"/>
  </w:num>
  <w:num w:numId="9" w16cid:durableId="590746649">
    <w:abstractNumId w:val="4"/>
  </w:num>
  <w:num w:numId="10" w16cid:durableId="1899130256">
    <w:abstractNumId w:val="0"/>
  </w:num>
  <w:num w:numId="11" w16cid:durableId="1514150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EA"/>
    <w:rsid w:val="00020307"/>
    <w:rsid w:val="00052886"/>
    <w:rsid w:val="000660AC"/>
    <w:rsid w:val="000803D4"/>
    <w:rsid w:val="000C2AE7"/>
    <w:rsid w:val="000F658B"/>
    <w:rsid w:val="00101828"/>
    <w:rsid w:val="00127092"/>
    <w:rsid w:val="001273B4"/>
    <w:rsid w:val="00156487"/>
    <w:rsid w:val="001C443A"/>
    <w:rsid w:val="002464BD"/>
    <w:rsid w:val="0030145C"/>
    <w:rsid w:val="00312F03"/>
    <w:rsid w:val="003F1033"/>
    <w:rsid w:val="00417641"/>
    <w:rsid w:val="00435F99"/>
    <w:rsid w:val="00463A38"/>
    <w:rsid w:val="005B310C"/>
    <w:rsid w:val="005D39E9"/>
    <w:rsid w:val="005E7920"/>
    <w:rsid w:val="005F3AD6"/>
    <w:rsid w:val="00627AEA"/>
    <w:rsid w:val="00633AA6"/>
    <w:rsid w:val="00635985"/>
    <w:rsid w:val="00644B02"/>
    <w:rsid w:val="006547E9"/>
    <w:rsid w:val="0066594A"/>
    <w:rsid w:val="007459A7"/>
    <w:rsid w:val="007A6C5C"/>
    <w:rsid w:val="007A71EA"/>
    <w:rsid w:val="007B5A0B"/>
    <w:rsid w:val="008668BB"/>
    <w:rsid w:val="00876AFB"/>
    <w:rsid w:val="00886853"/>
    <w:rsid w:val="008B2363"/>
    <w:rsid w:val="008F35F5"/>
    <w:rsid w:val="00920AD9"/>
    <w:rsid w:val="00926A6C"/>
    <w:rsid w:val="00953B9F"/>
    <w:rsid w:val="0096579B"/>
    <w:rsid w:val="00966794"/>
    <w:rsid w:val="00A13879"/>
    <w:rsid w:val="00A47FCE"/>
    <w:rsid w:val="00A65DCD"/>
    <w:rsid w:val="00A72545"/>
    <w:rsid w:val="00B1257C"/>
    <w:rsid w:val="00B6763F"/>
    <w:rsid w:val="00B9281B"/>
    <w:rsid w:val="00B92C4E"/>
    <w:rsid w:val="00B9346B"/>
    <w:rsid w:val="00BA56B4"/>
    <w:rsid w:val="00BB21EA"/>
    <w:rsid w:val="00BD0FC3"/>
    <w:rsid w:val="00C47C30"/>
    <w:rsid w:val="00C63232"/>
    <w:rsid w:val="00C73C88"/>
    <w:rsid w:val="00DB6C1D"/>
    <w:rsid w:val="00DC5E55"/>
    <w:rsid w:val="00E808DA"/>
    <w:rsid w:val="00EE1F58"/>
    <w:rsid w:val="00EE5C44"/>
    <w:rsid w:val="00F77F40"/>
    <w:rsid w:val="00F95746"/>
    <w:rsid w:val="00FE0E30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CA8D71"/>
  <w15:docId w15:val="{C9105BB9-C723-994C-99C7-6DAA3478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Helvetica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table" w:styleId="TableGrid">
    <w:name w:val="Table Grid"/>
    <w:basedOn w:val="TableNormal"/>
    <w:uiPriority w:val="59"/>
    <w:rsid w:val="0095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C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8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3C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C88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12F03"/>
  </w:style>
  <w:style w:type="character" w:styleId="UnresolvedMention">
    <w:name w:val="Unresolved Mention"/>
    <w:basedOn w:val="DefaultParagraphFont"/>
    <w:uiPriority w:val="99"/>
    <w:semiHidden/>
    <w:unhideWhenUsed/>
    <w:rsid w:val="006547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4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43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43A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kumas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ident@sokis.upc.smm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kis.upc.smm.l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kis.upc.smm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kis.upc.smm.lt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LRutkauskiene</dc:creator>
  <cp:lastModifiedBy>Arnoldas Riekumas</cp:lastModifiedBy>
  <cp:revision>2</cp:revision>
  <cp:lastPrinted>2021-10-21T18:45:00Z</cp:lastPrinted>
  <dcterms:created xsi:type="dcterms:W3CDTF">2022-11-22T18:22:00Z</dcterms:created>
  <dcterms:modified xsi:type="dcterms:W3CDTF">2022-11-22T18:22:00Z</dcterms:modified>
</cp:coreProperties>
</file>